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B375" w14:textId="0A9053FA" w:rsidR="00842797" w:rsidRPr="00071E16" w:rsidRDefault="00842797" w:rsidP="006B045F">
      <w:pPr>
        <w:pStyle w:val="Corp"/>
        <w:spacing w:after="0" w:line="240" w:lineRule="auto"/>
        <w:jc w:val="center"/>
        <w:rPr>
          <w:rFonts w:ascii="Times New Roman" w:eastAsia="Times New Roman" w:hAnsi="Times New Roman" w:cs="Times New Roman"/>
          <w:b/>
          <w:bCs/>
          <w:sz w:val="24"/>
          <w:szCs w:val="24"/>
          <w:lang w:val="ro-RO"/>
        </w:rPr>
      </w:pPr>
      <w:r w:rsidRPr="00071E16">
        <w:rPr>
          <w:rFonts w:ascii="Times New Roman" w:hAnsi="Times New Roman" w:cs="Times New Roman"/>
          <w:b/>
          <w:bCs/>
          <w:sz w:val="24"/>
          <w:szCs w:val="24"/>
          <w:lang w:val="ro-RO"/>
        </w:rPr>
        <w:t>PARLAMENTUL ROMÂNIEI</w:t>
      </w:r>
    </w:p>
    <w:p w14:paraId="5D9A66F2" w14:textId="77777777" w:rsidR="00842797" w:rsidRPr="00071E16" w:rsidRDefault="00842797" w:rsidP="006B045F">
      <w:pPr>
        <w:pStyle w:val="Corp"/>
        <w:spacing w:after="0" w:line="240" w:lineRule="auto"/>
        <w:jc w:val="center"/>
        <w:rPr>
          <w:rFonts w:ascii="Times New Roman" w:eastAsia="Times New Roman" w:hAnsi="Times New Roman" w:cs="Times New Roman"/>
          <w:sz w:val="24"/>
          <w:szCs w:val="24"/>
          <w:lang w:val="ro-RO"/>
        </w:rPr>
      </w:pPr>
      <w:r w:rsidRPr="00071E16">
        <w:rPr>
          <w:rFonts w:ascii="Times New Roman" w:eastAsia="Times New Roman" w:hAnsi="Times New Roman" w:cs="Times New Roman"/>
          <w:noProof/>
          <w:sz w:val="24"/>
          <w:szCs w:val="24"/>
          <w:lang w:val="ro-RO" w:eastAsia="en-US"/>
        </w:rPr>
        <w:drawing>
          <wp:inline distT="0" distB="0" distL="0" distR="0" wp14:anchorId="0632D2EB" wp14:editId="66D2257C">
            <wp:extent cx="539750" cy="691516"/>
            <wp:effectExtent l="0" t="0" r="0" b="0"/>
            <wp:docPr id="1073741825" name="officeArt object" descr="image002"/>
            <wp:cNvGraphicFramePr/>
            <a:graphic xmlns:a="http://schemas.openxmlformats.org/drawingml/2006/main">
              <a:graphicData uri="http://schemas.openxmlformats.org/drawingml/2006/picture">
                <pic:pic xmlns:pic="http://schemas.openxmlformats.org/drawingml/2006/picture">
                  <pic:nvPicPr>
                    <pic:cNvPr id="1073741825" name="image002" descr="image002"/>
                    <pic:cNvPicPr>
                      <a:picLocks noChangeAspect="1"/>
                    </pic:cNvPicPr>
                  </pic:nvPicPr>
                  <pic:blipFill>
                    <a:blip r:embed="rId8"/>
                    <a:stretch>
                      <a:fillRect/>
                    </a:stretch>
                  </pic:blipFill>
                  <pic:spPr>
                    <a:xfrm>
                      <a:off x="0" y="0"/>
                      <a:ext cx="539750" cy="691516"/>
                    </a:xfrm>
                    <a:prstGeom prst="rect">
                      <a:avLst/>
                    </a:prstGeom>
                    <a:ln w="12700" cap="flat">
                      <a:noFill/>
                      <a:miter lim="400000"/>
                    </a:ln>
                    <a:effectLst/>
                  </pic:spPr>
                </pic:pic>
              </a:graphicData>
            </a:graphic>
          </wp:inline>
        </w:drawing>
      </w:r>
    </w:p>
    <w:p w14:paraId="076C2AC8" w14:textId="77777777" w:rsidR="00842797" w:rsidRPr="00071E16" w:rsidRDefault="00842797" w:rsidP="006B045F">
      <w:pPr>
        <w:pStyle w:val="Corp"/>
        <w:spacing w:after="0" w:line="240" w:lineRule="auto"/>
        <w:jc w:val="center"/>
        <w:rPr>
          <w:rFonts w:ascii="Times New Roman" w:eastAsia="Times New Roman" w:hAnsi="Times New Roman" w:cs="Times New Roman"/>
          <w:b/>
          <w:bCs/>
          <w:i/>
          <w:iCs/>
          <w:sz w:val="24"/>
          <w:szCs w:val="24"/>
          <w:lang w:val="ro-RO"/>
        </w:rPr>
      </w:pPr>
      <w:r w:rsidRPr="00071E16">
        <w:rPr>
          <w:rFonts w:ascii="Times New Roman" w:hAnsi="Times New Roman" w:cs="Times New Roman"/>
          <w:b/>
          <w:bCs/>
          <w:i/>
          <w:iCs/>
          <w:sz w:val="24"/>
          <w:szCs w:val="24"/>
          <w:lang w:val="ro-RO"/>
        </w:rPr>
        <w:t>Comisia pentru politică externă</w:t>
      </w:r>
    </w:p>
    <w:p w14:paraId="5BB1FE77" w14:textId="74D109CE" w:rsidR="00842797" w:rsidRPr="00071E16" w:rsidRDefault="00842797" w:rsidP="006B045F">
      <w:pPr>
        <w:pStyle w:val="Corp"/>
        <w:spacing w:after="0" w:line="240" w:lineRule="auto"/>
        <w:ind w:left="5760"/>
        <w:jc w:val="both"/>
        <w:rPr>
          <w:rFonts w:ascii="Times New Roman" w:eastAsia="Times New Roman" w:hAnsi="Times New Roman" w:cs="Times New Roman"/>
          <w:sz w:val="24"/>
          <w:szCs w:val="24"/>
          <w:lang w:val="ro-RO"/>
        </w:rPr>
      </w:pPr>
      <w:r w:rsidRPr="00071E16">
        <w:rPr>
          <w:rFonts w:ascii="Times New Roman" w:hAnsi="Times New Roman" w:cs="Times New Roman"/>
          <w:sz w:val="24"/>
          <w:szCs w:val="24"/>
          <w:lang w:val="ro-RO"/>
        </w:rPr>
        <w:t xml:space="preserve">               </w:t>
      </w:r>
    </w:p>
    <w:p w14:paraId="2B888FD6" w14:textId="77777777" w:rsidR="00A00BD3" w:rsidRPr="00071E16" w:rsidRDefault="00A00BD3" w:rsidP="002E1020">
      <w:pPr>
        <w:pStyle w:val="Corp"/>
        <w:spacing w:after="0" w:line="240" w:lineRule="auto"/>
        <w:rPr>
          <w:rFonts w:ascii="Times New Roman" w:hAnsi="Times New Roman" w:cs="Times New Roman"/>
          <w:b/>
          <w:bCs/>
          <w:sz w:val="24"/>
          <w:szCs w:val="24"/>
          <w:lang w:val="ro-RO"/>
        </w:rPr>
      </w:pPr>
    </w:p>
    <w:p w14:paraId="567C03D4" w14:textId="66B80C53" w:rsidR="00842797" w:rsidRPr="00071E16" w:rsidRDefault="00DD018D" w:rsidP="006B045F">
      <w:pPr>
        <w:pStyle w:val="Corp"/>
        <w:spacing w:after="0" w:line="240" w:lineRule="auto"/>
        <w:jc w:val="center"/>
        <w:rPr>
          <w:rFonts w:ascii="Times New Roman" w:hAnsi="Times New Roman" w:cs="Times New Roman"/>
          <w:b/>
          <w:bCs/>
          <w:sz w:val="24"/>
          <w:szCs w:val="24"/>
          <w:lang w:val="ro-RO"/>
        </w:rPr>
      </w:pPr>
      <w:r w:rsidRPr="00071E16">
        <w:rPr>
          <w:rFonts w:ascii="Times New Roman" w:hAnsi="Times New Roman" w:cs="Times New Roman"/>
          <w:b/>
          <w:bCs/>
          <w:sz w:val="24"/>
          <w:szCs w:val="24"/>
          <w:lang w:val="ro-RO"/>
        </w:rPr>
        <w:t>SINTEZA</w:t>
      </w:r>
    </w:p>
    <w:p w14:paraId="30C6853D" w14:textId="5FB28CF4" w:rsidR="00DD018D" w:rsidRPr="00071E16" w:rsidRDefault="00DD018D" w:rsidP="006B045F">
      <w:pPr>
        <w:pStyle w:val="Corp"/>
        <w:spacing w:after="0" w:line="240" w:lineRule="auto"/>
        <w:jc w:val="center"/>
        <w:rPr>
          <w:rFonts w:ascii="Times New Roman" w:eastAsia="Times New Roman" w:hAnsi="Times New Roman" w:cs="Times New Roman"/>
          <w:b/>
          <w:bCs/>
          <w:sz w:val="24"/>
          <w:szCs w:val="24"/>
          <w:lang w:val="ro-RO"/>
        </w:rPr>
      </w:pPr>
      <w:r w:rsidRPr="00071E16">
        <w:rPr>
          <w:rFonts w:ascii="Times New Roman" w:hAnsi="Times New Roman" w:cs="Times New Roman"/>
          <w:b/>
          <w:bCs/>
          <w:sz w:val="24"/>
          <w:szCs w:val="24"/>
          <w:lang w:val="ro-RO"/>
        </w:rPr>
        <w:t>lucrărilor Comisiei pentru politică externă</w:t>
      </w:r>
    </w:p>
    <w:p w14:paraId="6EABCBBB" w14:textId="1C5165A3" w:rsidR="00842797" w:rsidRPr="00071E16" w:rsidRDefault="00842797" w:rsidP="006B045F">
      <w:pPr>
        <w:pStyle w:val="Corp"/>
        <w:tabs>
          <w:tab w:val="left" w:pos="5760"/>
        </w:tabs>
        <w:spacing w:after="0" w:line="240" w:lineRule="auto"/>
        <w:jc w:val="center"/>
        <w:rPr>
          <w:rFonts w:ascii="Times New Roman" w:hAnsi="Times New Roman" w:cs="Times New Roman"/>
          <w:b/>
          <w:bCs/>
          <w:sz w:val="24"/>
          <w:szCs w:val="24"/>
          <w:lang w:val="ro-RO"/>
        </w:rPr>
      </w:pPr>
      <w:r w:rsidRPr="00071E16">
        <w:rPr>
          <w:rFonts w:ascii="Times New Roman" w:hAnsi="Times New Roman" w:cs="Times New Roman"/>
          <w:b/>
          <w:bCs/>
          <w:sz w:val="24"/>
          <w:szCs w:val="24"/>
          <w:lang w:val="ro-RO"/>
        </w:rPr>
        <w:t>din</w:t>
      </w:r>
      <w:r w:rsidR="00DD018D" w:rsidRPr="00071E16">
        <w:rPr>
          <w:rFonts w:ascii="Times New Roman" w:hAnsi="Times New Roman" w:cs="Times New Roman"/>
          <w:b/>
          <w:bCs/>
          <w:sz w:val="24"/>
          <w:szCs w:val="24"/>
          <w:lang w:val="ro-RO"/>
        </w:rPr>
        <w:t xml:space="preserve"> ziua de</w:t>
      </w:r>
      <w:r w:rsidRPr="00071E16">
        <w:rPr>
          <w:rFonts w:ascii="Times New Roman" w:hAnsi="Times New Roman" w:cs="Times New Roman"/>
          <w:b/>
          <w:bCs/>
          <w:sz w:val="24"/>
          <w:szCs w:val="24"/>
          <w:lang w:val="ro-RO"/>
        </w:rPr>
        <w:t xml:space="preserve"> </w:t>
      </w:r>
      <w:r w:rsidR="008624EA">
        <w:rPr>
          <w:rFonts w:ascii="Times New Roman" w:hAnsi="Times New Roman" w:cs="Times New Roman"/>
          <w:b/>
          <w:bCs/>
          <w:sz w:val="24"/>
          <w:szCs w:val="24"/>
          <w:lang w:val="ro-RO"/>
        </w:rPr>
        <w:t>2</w:t>
      </w:r>
      <w:r w:rsidR="005B283E">
        <w:rPr>
          <w:rFonts w:ascii="Times New Roman" w:hAnsi="Times New Roman" w:cs="Times New Roman"/>
          <w:b/>
          <w:bCs/>
          <w:sz w:val="24"/>
          <w:szCs w:val="24"/>
          <w:lang w:val="ro-RO"/>
        </w:rPr>
        <w:t>8</w:t>
      </w:r>
      <w:r w:rsidRPr="00071E16">
        <w:rPr>
          <w:rFonts w:ascii="Times New Roman" w:hAnsi="Times New Roman" w:cs="Times New Roman"/>
          <w:b/>
          <w:bCs/>
          <w:sz w:val="24"/>
          <w:szCs w:val="24"/>
          <w:lang w:val="ro-RO"/>
        </w:rPr>
        <w:t xml:space="preserve"> </w:t>
      </w:r>
      <w:r w:rsidR="00F4108F" w:rsidRPr="00071E16">
        <w:rPr>
          <w:rFonts w:ascii="Times New Roman" w:hAnsi="Times New Roman" w:cs="Times New Roman"/>
          <w:b/>
          <w:bCs/>
          <w:sz w:val="24"/>
          <w:szCs w:val="24"/>
          <w:lang w:val="ro-RO"/>
        </w:rPr>
        <w:t>octo</w:t>
      </w:r>
      <w:r w:rsidR="00A12F01" w:rsidRPr="00071E16">
        <w:rPr>
          <w:rFonts w:ascii="Times New Roman" w:hAnsi="Times New Roman" w:cs="Times New Roman"/>
          <w:b/>
          <w:bCs/>
          <w:sz w:val="24"/>
          <w:szCs w:val="24"/>
          <w:lang w:val="ro-RO"/>
        </w:rPr>
        <w:t xml:space="preserve">mbrie </w:t>
      </w:r>
      <w:r w:rsidRPr="00071E16">
        <w:rPr>
          <w:rFonts w:ascii="Times New Roman" w:hAnsi="Times New Roman" w:cs="Times New Roman"/>
          <w:b/>
          <w:bCs/>
          <w:sz w:val="24"/>
          <w:szCs w:val="24"/>
          <w:lang w:val="ro-RO"/>
        </w:rPr>
        <w:t xml:space="preserve">2025, orele </w:t>
      </w:r>
      <w:r w:rsidR="00F4108F" w:rsidRPr="00071E16">
        <w:rPr>
          <w:rFonts w:ascii="Times New Roman" w:hAnsi="Times New Roman" w:cs="Times New Roman"/>
          <w:b/>
          <w:bCs/>
          <w:sz w:val="24"/>
          <w:szCs w:val="24"/>
          <w:lang w:val="ro-RO"/>
        </w:rPr>
        <w:t>10</w:t>
      </w:r>
      <w:r w:rsidRPr="00071E16">
        <w:rPr>
          <w:rFonts w:ascii="Times New Roman" w:hAnsi="Times New Roman" w:cs="Times New Roman"/>
          <w:b/>
          <w:bCs/>
          <w:sz w:val="24"/>
          <w:szCs w:val="24"/>
          <w:lang w:val="ro-RO"/>
        </w:rPr>
        <w:t>:</w:t>
      </w:r>
      <w:r w:rsidR="004C2A43" w:rsidRPr="00071E16">
        <w:rPr>
          <w:rFonts w:ascii="Times New Roman" w:hAnsi="Times New Roman" w:cs="Times New Roman"/>
          <w:b/>
          <w:bCs/>
          <w:sz w:val="24"/>
          <w:szCs w:val="24"/>
          <w:lang w:val="ro-RO"/>
        </w:rPr>
        <w:t>0</w:t>
      </w:r>
      <w:r w:rsidRPr="00071E16">
        <w:rPr>
          <w:rFonts w:ascii="Times New Roman" w:hAnsi="Times New Roman" w:cs="Times New Roman"/>
          <w:b/>
          <w:bCs/>
          <w:sz w:val="24"/>
          <w:szCs w:val="24"/>
          <w:lang w:val="ro-RO"/>
        </w:rPr>
        <w:t>0</w:t>
      </w:r>
    </w:p>
    <w:p w14:paraId="4FB3BE77" w14:textId="77777777" w:rsidR="00842797" w:rsidRPr="00071E16" w:rsidRDefault="00842797" w:rsidP="006B045F">
      <w:pPr>
        <w:pStyle w:val="Corp"/>
        <w:tabs>
          <w:tab w:val="left" w:pos="567"/>
        </w:tabs>
        <w:spacing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ab/>
      </w:r>
    </w:p>
    <w:p w14:paraId="4DF580A6" w14:textId="2819CDC5" w:rsidR="00DD018D" w:rsidRPr="00071E16" w:rsidRDefault="00DD018D" w:rsidP="00DD018D">
      <w:pPr>
        <w:pStyle w:val="Corp"/>
        <w:tabs>
          <w:tab w:val="left" w:pos="567"/>
        </w:tabs>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 xml:space="preserve">Comisia pentru politică externă şi-a desfăşurat lucrările în ziua de </w:t>
      </w:r>
      <w:r w:rsidR="008624EA">
        <w:rPr>
          <w:rFonts w:ascii="Times New Roman" w:eastAsia="Times New Roman" w:hAnsi="Times New Roman" w:cs="Times New Roman"/>
          <w:sz w:val="24"/>
          <w:szCs w:val="24"/>
          <w:lang w:val="ro-RO"/>
        </w:rPr>
        <w:t>2</w:t>
      </w:r>
      <w:r w:rsidR="005B283E">
        <w:rPr>
          <w:rFonts w:ascii="Times New Roman" w:eastAsia="Times New Roman" w:hAnsi="Times New Roman" w:cs="Times New Roman"/>
          <w:sz w:val="24"/>
          <w:szCs w:val="24"/>
          <w:lang w:val="ro-RO"/>
        </w:rPr>
        <w:t>8</w:t>
      </w:r>
      <w:r w:rsidRPr="00071E16">
        <w:rPr>
          <w:rFonts w:ascii="Times New Roman" w:eastAsia="Times New Roman" w:hAnsi="Times New Roman" w:cs="Times New Roman"/>
          <w:sz w:val="24"/>
          <w:szCs w:val="24"/>
          <w:lang w:val="ro-RO"/>
        </w:rPr>
        <w:t xml:space="preserve"> </w:t>
      </w:r>
      <w:r w:rsidR="00F4108F" w:rsidRPr="00071E16">
        <w:rPr>
          <w:rFonts w:ascii="Times New Roman" w:eastAsia="Times New Roman" w:hAnsi="Times New Roman" w:cs="Times New Roman"/>
          <w:sz w:val="24"/>
          <w:szCs w:val="24"/>
          <w:lang w:val="ro-RO"/>
        </w:rPr>
        <w:t>octo</w:t>
      </w:r>
      <w:r w:rsidR="00C4566A" w:rsidRPr="00071E16">
        <w:rPr>
          <w:rFonts w:ascii="Times New Roman" w:eastAsia="Times New Roman" w:hAnsi="Times New Roman" w:cs="Times New Roman"/>
          <w:sz w:val="24"/>
          <w:szCs w:val="24"/>
          <w:lang w:val="ro-RO"/>
        </w:rPr>
        <w:t>mbrie</w:t>
      </w:r>
      <w:r w:rsidRPr="00071E16">
        <w:rPr>
          <w:rFonts w:ascii="Times New Roman" w:eastAsia="Times New Roman" w:hAnsi="Times New Roman" w:cs="Times New Roman"/>
          <w:sz w:val="24"/>
          <w:szCs w:val="24"/>
          <w:lang w:val="ro-RO"/>
        </w:rPr>
        <w:t xml:space="preserve"> 2025</w:t>
      </w:r>
      <w:r w:rsidR="00855956" w:rsidRPr="00071E16">
        <w:rPr>
          <w:rFonts w:ascii="Times New Roman" w:eastAsia="Times New Roman" w:hAnsi="Times New Roman" w:cs="Times New Roman"/>
          <w:sz w:val="24"/>
          <w:szCs w:val="24"/>
          <w:lang w:val="ro-RO"/>
        </w:rPr>
        <w:t>.</w:t>
      </w:r>
    </w:p>
    <w:p w14:paraId="041BE1AA" w14:textId="49E905D5" w:rsidR="00DD018D" w:rsidRPr="00071E16" w:rsidRDefault="00BC4275" w:rsidP="00DD018D">
      <w:pPr>
        <w:pStyle w:val="Corp"/>
        <w:tabs>
          <w:tab w:val="left" w:pos="567"/>
        </w:tabs>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Ș</w:t>
      </w:r>
      <w:r w:rsidR="00DD018D" w:rsidRPr="00071E16">
        <w:rPr>
          <w:rFonts w:ascii="Times New Roman" w:eastAsia="Times New Roman" w:hAnsi="Times New Roman" w:cs="Times New Roman"/>
          <w:sz w:val="24"/>
          <w:szCs w:val="24"/>
          <w:lang w:val="ro-RO"/>
        </w:rPr>
        <w:t xml:space="preserve">edința s-a desfășurat în sistem mixt, începând cu ora </w:t>
      </w:r>
      <w:r w:rsidR="00F4108F" w:rsidRPr="00071E16">
        <w:rPr>
          <w:rFonts w:ascii="Times New Roman" w:eastAsia="Times New Roman" w:hAnsi="Times New Roman" w:cs="Times New Roman"/>
          <w:sz w:val="24"/>
          <w:szCs w:val="24"/>
          <w:lang w:val="ro-RO"/>
        </w:rPr>
        <w:t>10</w:t>
      </w:r>
      <w:r w:rsidR="00DD018D" w:rsidRPr="00071E16">
        <w:rPr>
          <w:rFonts w:ascii="Times New Roman" w:eastAsia="Times New Roman" w:hAnsi="Times New Roman" w:cs="Times New Roman"/>
          <w:sz w:val="24"/>
          <w:szCs w:val="24"/>
          <w:lang w:val="ro-RO"/>
        </w:rPr>
        <w:t>:</w:t>
      </w:r>
      <w:r w:rsidR="004C2A43" w:rsidRPr="00071E16">
        <w:rPr>
          <w:rFonts w:ascii="Times New Roman" w:eastAsia="Times New Roman" w:hAnsi="Times New Roman" w:cs="Times New Roman"/>
          <w:sz w:val="24"/>
          <w:szCs w:val="24"/>
          <w:lang w:val="ro-RO"/>
        </w:rPr>
        <w:t>0</w:t>
      </w:r>
      <w:r w:rsidR="00DD018D" w:rsidRPr="00071E16">
        <w:rPr>
          <w:rFonts w:ascii="Times New Roman" w:eastAsia="Times New Roman" w:hAnsi="Times New Roman" w:cs="Times New Roman"/>
          <w:sz w:val="24"/>
          <w:szCs w:val="24"/>
          <w:lang w:val="ro-RO"/>
        </w:rPr>
        <w:t>0.</w:t>
      </w:r>
    </w:p>
    <w:p w14:paraId="61137E0C" w14:textId="0734C12D" w:rsidR="001B2D35" w:rsidRPr="00071E16" w:rsidRDefault="00071E16" w:rsidP="001B2D35">
      <w:pPr>
        <w:pStyle w:val="Corp"/>
        <w:tabs>
          <w:tab w:val="left" w:pos="567"/>
        </w:tabs>
        <w:spacing w:before="120" w:after="0" w:line="240" w:lineRule="auto"/>
        <w:jc w:val="both"/>
        <w:rPr>
          <w:rFonts w:ascii="Times New Roman" w:hAnsi="Times New Roman" w:cs="Times New Roman"/>
          <w:sz w:val="24"/>
          <w:szCs w:val="24"/>
          <w:bdr w:val="none" w:sz="0" w:space="0" w:color="auto"/>
          <w:lang w:val="ro-RO"/>
        </w:rPr>
      </w:pPr>
      <w:r w:rsidRPr="00071E16">
        <w:rPr>
          <w:rFonts w:ascii="Times New Roman" w:hAnsi="Times New Roman" w:cs="Times New Roman"/>
          <w:sz w:val="24"/>
          <w:szCs w:val="24"/>
          <w:lang w:val="ro-RO"/>
        </w:rPr>
        <w:t>A</w:t>
      </w:r>
      <w:r w:rsidR="001B2D35" w:rsidRPr="00071E16">
        <w:rPr>
          <w:rFonts w:ascii="Times New Roman" w:hAnsi="Times New Roman" w:cs="Times New Roman"/>
          <w:sz w:val="24"/>
          <w:szCs w:val="24"/>
          <w:lang w:val="ro-RO"/>
        </w:rPr>
        <w:t xml:space="preserve">u participat: </w:t>
      </w:r>
    </w:p>
    <w:p w14:paraId="4B0840AB" w14:textId="77777777" w:rsidR="00BC7583" w:rsidRPr="00615608" w:rsidRDefault="00BC7583" w:rsidP="00BC7583">
      <w:pPr>
        <w:pStyle w:val="Corp"/>
        <w:tabs>
          <w:tab w:val="left" w:pos="567"/>
        </w:tabs>
        <w:spacing w:before="120"/>
        <w:jc w:val="both"/>
        <w:rPr>
          <w:rFonts w:ascii="Times New Roman" w:hAnsi="Times New Roman" w:cs="Times New Roman"/>
          <w:sz w:val="24"/>
          <w:szCs w:val="24"/>
          <w:lang w:val="ro-RO"/>
        </w:rPr>
      </w:pPr>
      <w:bookmarkStart w:id="0" w:name="_Hlk210739345"/>
      <w:r w:rsidRPr="00615608">
        <w:rPr>
          <w:rFonts w:ascii="Times New Roman" w:hAnsi="Times New Roman" w:cs="Times New Roman"/>
          <w:sz w:val="24"/>
          <w:szCs w:val="24"/>
          <w:lang w:val="ro-RO"/>
        </w:rPr>
        <w:t xml:space="preserve">În format fizic: </w:t>
      </w:r>
      <w:bookmarkStart w:id="1" w:name="_Hlk211872161"/>
      <w:r>
        <w:rPr>
          <w:rFonts w:ascii="Times New Roman" w:hAnsi="Times New Roman" w:cs="Times New Roman"/>
          <w:sz w:val="24"/>
          <w:szCs w:val="24"/>
          <w:lang w:val="ro-RO"/>
        </w:rPr>
        <w:t xml:space="preserve">dl. </w:t>
      </w:r>
      <w:r>
        <w:rPr>
          <w:rFonts w:ascii="Times New Roman" w:hAnsi="Times New Roman" w:cs="Times New Roman"/>
          <w:color w:val="auto"/>
          <w:sz w:val="24"/>
          <w:szCs w:val="24"/>
          <w:lang w:val="ro-RO"/>
        </w:rPr>
        <w:t xml:space="preserve">senator  Titus Corlăţean – președinte, dl. senator Sorin Lavric – vicepreședinte, dl. senator Clement Sava – secretar dl. senator Adrian Streinu Cercel, dna. senator Carmen Orban, dna. senator </w:t>
      </w:r>
      <w:r w:rsidRPr="00835519">
        <w:rPr>
          <w:rFonts w:ascii="Times New Roman" w:hAnsi="Times New Roman" w:cs="Times New Roman"/>
          <w:color w:val="auto"/>
          <w:sz w:val="24"/>
          <w:szCs w:val="24"/>
          <w:lang w:val="ro-RO"/>
        </w:rPr>
        <w:t>Cristina-Gabriella</w:t>
      </w:r>
      <w:r>
        <w:rPr>
          <w:rFonts w:ascii="Times New Roman" w:hAnsi="Times New Roman" w:cs="Times New Roman"/>
          <w:color w:val="auto"/>
          <w:sz w:val="24"/>
          <w:szCs w:val="24"/>
          <w:lang w:val="ro-RO"/>
        </w:rPr>
        <w:t xml:space="preserve"> D</w:t>
      </w:r>
      <w:r w:rsidRPr="00835519">
        <w:rPr>
          <w:rFonts w:ascii="Times New Roman" w:hAnsi="Times New Roman" w:cs="Times New Roman"/>
          <w:color w:val="auto"/>
          <w:sz w:val="24"/>
          <w:szCs w:val="24"/>
          <w:lang w:val="ro-RO"/>
        </w:rPr>
        <w:t>umitrescu</w:t>
      </w:r>
      <w:r>
        <w:rPr>
          <w:rFonts w:ascii="Times New Roman" w:hAnsi="Times New Roman" w:cs="Times New Roman"/>
          <w:color w:val="auto"/>
          <w:sz w:val="24"/>
          <w:szCs w:val="24"/>
          <w:lang w:val="ro-RO"/>
        </w:rPr>
        <w:t>, dl.senator Andrei Dîrlău,, dna senator Simona Spătaru</w:t>
      </w:r>
      <w:bookmarkStart w:id="2" w:name="_Hlk209003129"/>
      <w:r>
        <w:rPr>
          <w:rFonts w:ascii="Times New Roman" w:hAnsi="Times New Roman" w:cs="Times New Roman"/>
          <w:color w:val="auto"/>
          <w:sz w:val="24"/>
          <w:szCs w:val="24"/>
          <w:lang w:val="ro-RO"/>
        </w:rPr>
        <w:t xml:space="preserve">, </w:t>
      </w:r>
      <w:bookmarkEnd w:id="2"/>
      <w:r>
        <w:rPr>
          <w:rFonts w:ascii="Times New Roman" w:hAnsi="Times New Roman" w:cs="Times New Roman"/>
          <w:color w:val="auto"/>
          <w:sz w:val="24"/>
          <w:szCs w:val="24"/>
          <w:lang w:val="ro-RO"/>
        </w:rPr>
        <w:t>dl. senator Novak Levente</w:t>
      </w:r>
      <w:bookmarkEnd w:id="1"/>
      <w:r>
        <w:rPr>
          <w:rFonts w:ascii="Times New Roman" w:hAnsi="Times New Roman" w:cs="Times New Roman"/>
          <w:color w:val="auto"/>
          <w:sz w:val="24"/>
          <w:szCs w:val="24"/>
          <w:lang w:val="ro-RO"/>
        </w:rPr>
        <w:t>.</w:t>
      </w:r>
    </w:p>
    <w:p w14:paraId="16A5AA74" w14:textId="77777777" w:rsidR="00BC7583" w:rsidRPr="00E07285" w:rsidRDefault="00BC7583" w:rsidP="00BC7583">
      <w:pPr>
        <w:pStyle w:val="Corp"/>
        <w:tabs>
          <w:tab w:val="left" w:pos="567"/>
        </w:tabs>
        <w:spacing w:before="120" w:after="0" w:line="240" w:lineRule="auto"/>
        <w:jc w:val="both"/>
        <w:rPr>
          <w:rFonts w:ascii="Times New Roman" w:hAnsi="Times New Roman" w:cs="Times New Roman"/>
          <w:sz w:val="24"/>
          <w:szCs w:val="24"/>
          <w:lang w:val="ro-RO"/>
        </w:rPr>
      </w:pPr>
      <w:r w:rsidRPr="00615608">
        <w:rPr>
          <w:rFonts w:ascii="Times New Roman" w:hAnsi="Times New Roman" w:cs="Times New Roman"/>
          <w:sz w:val="24"/>
          <w:szCs w:val="24"/>
          <w:lang w:val="ro-RO"/>
        </w:rPr>
        <w:t xml:space="preserve">În format online: </w:t>
      </w:r>
      <w:r>
        <w:rPr>
          <w:rFonts w:ascii="Times New Roman" w:hAnsi="Times New Roman" w:cs="Times New Roman"/>
          <w:color w:val="auto"/>
          <w:sz w:val="24"/>
          <w:szCs w:val="24"/>
          <w:lang w:val="ro-RO"/>
        </w:rPr>
        <w:t>dl. senator George-Cătălin Bochileanu;</w:t>
      </w:r>
      <w:r w:rsidRPr="00835519">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ro-RO"/>
        </w:rPr>
        <w:t xml:space="preserve">dl. senator Eugen Dogariu. </w:t>
      </w:r>
    </w:p>
    <w:bookmarkEnd w:id="0"/>
    <w:p w14:paraId="3D9ECD0C" w14:textId="046D6DA0" w:rsidR="00842797" w:rsidRPr="00071E16" w:rsidRDefault="004C2A43"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Ședința a fost condusă de dl. senator  Titus Corlăţean, președintele Comisiei.</w:t>
      </w:r>
    </w:p>
    <w:p w14:paraId="061B9BE3" w14:textId="0B9195D9" w:rsidR="00DD018D" w:rsidRPr="00071E16" w:rsidRDefault="00DD018D" w:rsidP="006B045F">
      <w:pPr>
        <w:pStyle w:val="Corp"/>
        <w:tabs>
          <w:tab w:val="left" w:pos="567"/>
        </w:tabs>
        <w:spacing w:before="120" w:after="0" w:line="240" w:lineRule="auto"/>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ab/>
        <w:t>Ordinea de zi a cuprins:</w:t>
      </w:r>
    </w:p>
    <w:p w14:paraId="6C642492" w14:textId="79B058CA" w:rsidR="00DD018D" w:rsidRPr="00071E16" w:rsidRDefault="00DD018D" w:rsidP="00DD018D">
      <w:pPr>
        <w:pStyle w:val="Corp"/>
        <w:tabs>
          <w:tab w:val="left" w:pos="567"/>
        </w:tabs>
        <w:spacing w:before="120"/>
        <w:jc w:val="both"/>
        <w:rPr>
          <w:rFonts w:ascii="Times New Roman" w:hAnsi="Times New Roman" w:cs="Times New Roman"/>
          <w:color w:val="auto"/>
          <w:sz w:val="24"/>
          <w:szCs w:val="24"/>
          <w:lang w:val="ro-RO"/>
        </w:rPr>
      </w:pPr>
      <w:r w:rsidRPr="00071E16">
        <w:rPr>
          <w:rFonts w:ascii="Times New Roman" w:hAnsi="Times New Roman" w:cs="Times New Roman"/>
          <w:color w:val="auto"/>
          <w:sz w:val="24"/>
          <w:szCs w:val="24"/>
          <w:lang w:val="ro-RO"/>
        </w:rPr>
        <w:t>1.</w:t>
      </w:r>
      <w:r w:rsidR="009740C6" w:rsidRPr="00071E16">
        <w:rPr>
          <w:rFonts w:ascii="Times New Roman" w:hAnsi="Times New Roman" w:cs="Times New Roman"/>
          <w:color w:val="auto"/>
          <w:sz w:val="24"/>
          <w:szCs w:val="24"/>
          <w:lang w:val="ro-RO"/>
        </w:rPr>
        <w:t xml:space="preserve"> Inițiative legislative aflate în portofoliul comisiei pentru dezbatere în fond</w:t>
      </w:r>
      <w:r w:rsidR="00A150B7" w:rsidRPr="00071E16">
        <w:rPr>
          <w:rFonts w:ascii="Times New Roman" w:hAnsi="Times New Roman" w:cs="Times New Roman"/>
          <w:color w:val="auto"/>
          <w:sz w:val="24"/>
          <w:szCs w:val="24"/>
          <w:lang w:val="ro-RO"/>
        </w:rPr>
        <w:t>;</w:t>
      </w:r>
    </w:p>
    <w:p w14:paraId="32CB52EB" w14:textId="4F534E76" w:rsidR="00DD018D" w:rsidRPr="00071E16" w:rsidRDefault="00D43212" w:rsidP="00DD018D">
      <w:pPr>
        <w:pStyle w:val="Corp"/>
        <w:tabs>
          <w:tab w:val="left" w:pos="567"/>
        </w:tabs>
        <w:spacing w:before="120" w:after="0" w:line="24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w:t>
      </w:r>
      <w:r w:rsidR="00DD018D" w:rsidRPr="00071E16">
        <w:rPr>
          <w:rFonts w:ascii="Times New Roman" w:hAnsi="Times New Roman" w:cs="Times New Roman"/>
          <w:color w:val="auto"/>
          <w:sz w:val="24"/>
          <w:szCs w:val="24"/>
          <w:lang w:val="ro-RO"/>
        </w:rPr>
        <w:t>. Memorandumuri aferente unor acțiuni parlamentare de relații externe.</w:t>
      </w:r>
    </w:p>
    <w:p w14:paraId="07F5CEEB" w14:textId="639AA0F1" w:rsidR="007E7338" w:rsidRPr="00071E16" w:rsidRDefault="00842797" w:rsidP="006B045F">
      <w:pPr>
        <w:pStyle w:val="Corp"/>
        <w:tabs>
          <w:tab w:val="left" w:pos="567"/>
        </w:tabs>
        <w:spacing w:before="120" w:after="0" w:line="240" w:lineRule="auto"/>
        <w:jc w:val="both"/>
        <w:rPr>
          <w:rFonts w:ascii="Times New Roman" w:hAnsi="Times New Roman" w:cs="Times New Roman"/>
          <w:b/>
          <w:bCs/>
          <w:sz w:val="24"/>
          <w:szCs w:val="24"/>
          <w:lang w:val="ro-RO"/>
        </w:rPr>
      </w:pPr>
      <w:r w:rsidRPr="00071E16">
        <w:rPr>
          <w:rFonts w:ascii="Times New Roman" w:hAnsi="Times New Roman" w:cs="Times New Roman"/>
          <w:sz w:val="24"/>
          <w:szCs w:val="24"/>
          <w:lang w:val="ro-RO"/>
        </w:rPr>
        <w:tab/>
        <w:t>Ordinea de zi a fost adoptată în unanimitate.</w:t>
      </w:r>
      <w:r w:rsidRPr="00071E16">
        <w:rPr>
          <w:rFonts w:ascii="Times New Roman" w:hAnsi="Times New Roman" w:cs="Times New Roman"/>
          <w:b/>
          <w:bCs/>
          <w:sz w:val="24"/>
          <w:szCs w:val="24"/>
          <w:lang w:val="ro-RO"/>
        </w:rPr>
        <w:t xml:space="preserve"> </w:t>
      </w:r>
    </w:p>
    <w:p w14:paraId="3CF715D6" w14:textId="6AAFF566" w:rsidR="00842797" w:rsidRPr="00071E16" w:rsidRDefault="00842797" w:rsidP="006B045F">
      <w:pPr>
        <w:pStyle w:val="Corp"/>
        <w:numPr>
          <w:ilvl w:val="0"/>
          <w:numId w:val="1"/>
        </w:numPr>
        <w:tabs>
          <w:tab w:val="left" w:pos="567"/>
        </w:tabs>
        <w:spacing w:before="120" w:after="0" w:line="240" w:lineRule="auto"/>
        <w:jc w:val="both"/>
        <w:rPr>
          <w:rFonts w:ascii="Times New Roman" w:hAnsi="Times New Roman" w:cs="Times New Roman"/>
          <w:b/>
          <w:bCs/>
          <w:sz w:val="24"/>
          <w:szCs w:val="24"/>
          <w:lang w:val="ro-RO"/>
        </w:rPr>
      </w:pPr>
      <w:bookmarkStart w:id="3" w:name="_Hlk207185922"/>
      <w:r w:rsidRPr="00071E16">
        <w:rPr>
          <w:rFonts w:ascii="Times New Roman" w:hAnsi="Times New Roman" w:cs="Times New Roman"/>
          <w:b/>
          <w:bCs/>
          <w:sz w:val="24"/>
          <w:szCs w:val="24"/>
          <w:lang w:val="ro-RO"/>
        </w:rPr>
        <w:t>A</w:t>
      </w:r>
      <w:r w:rsidR="009568A3">
        <w:rPr>
          <w:rFonts w:ascii="Times New Roman" w:hAnsi="Times New Roman" w:cs="Times New Roman"/>
          <w:b/>
          <w:bCs/>
          <w:sz w:val="24"/>
          <w:szCs w:val="24"/>
          <w:lang w:val="ro-RO"/>
        </w:rPr>
        <w:t>u</w:t>
      </w:r>
      <w:r w:rsidRPr="00071E16">
        <w:rPr>
          <w:rFonts w:ascii="Times New Roman" w:hAnsi="Times New Roman" w:cs="Times New Roman"/>
          <w:b/>
          <w:bCs/>
          <w:sz w:val="24"/>
          <w:szCs w:val="24"/>
          <w:lang w:val="ro-RO"/>
        </w:rPr>
        <w:t xml:space="preserve"> fost </w:t>
      </w:r>
      <w:r w:rsidR="00A15541" w:rsidRPr="00071E16">
        <w:rPr>
          <w:rFonts w:ascii="Times New Roman" w:hAnsi="Times New Roman" w:cs="Times New Roman"/>
          <w:b/>
          <w:bCs/>
          <w:sz w:val="24"/>
          <w:szCs w:val="24"/>
          <w:lang w:val="ro-RO"/>
        </w:rPr>
        <w:t>dezbătut</w:t>
      </w:r>
      <w:r w:rsidR="009568A3">
        <w:rPr>
          <w:rFonts w:ascii="Times New Roman" w:hAnsi="Times New Roman" w:cs="Times New Roman"/>
          <w:b/>
          <w:bCs/>
          <w:sz w:val="24"/>
          <w:szCs w:val="24"/>
          <w:lang w:val="ro-RO"/>
        </w:rPr>
        <w:t>e</w:t>
      </w:r>
      <w:r w:rsidR="00A15541" w:rsidRPr="00071E16">
        <w:rPr>
          <w:rFonts w:ascii="Times New Roman" w:hAnsi="Times New Roman" w:cs="Times New Roman"/>
          <w:b/>
          <w:bCs/>
          <w:sz w:val="24"/>
          <w:szCs w:val="24"/>
          <w:lang w:val="ro-RO"/>
        </w:rPr>
        <w:t xml:space="preserve"> următoare</w:t>
      </w:r>
      <w:r w:rsidR="009568A3">
        <w:rPr>
          <w:rFonts w:ascii="Times New Roman" w:hAnsi="Times New Roman" w:cs="Times New Roman"/>
          <w:b/>
          <w:bCs/>
          <w:sz w:val="24"/>
          <w:szCs w:val="24"/>
          <w:lang w:val="ro-RO"/>
        </w:rPr>
        <w:t>le</w:t>
      </w:r>
      <w:r w:rsidR="00A15541" w:rsidRPr="00071E16">
        <w:rPr>
          <w:rFonts w:ascii="Times New Roman" w:hAnsi="Times New Roman" w:cs="Times New Roman"/>
          <w:sz w:val="24"/>
          <w:szCs w:val="24"/>
          <w:lang w:val="ro-RO"/>
        </w:rPr>
        <w:t xml:space="preserve"> </w:t>
      </w:r>
      <w:r w:rsidR="006652F1">
        <w:rPr>
          <w:rFonts w:ascii="Times New Roman" w:hAnsi="Times New Roman" w:cs="Times New Roman"/>
          <w:b/>
          <w:bCs/>
          <w:sz w:val="24"/>
          <w:szCs w:val="24"/>
          <w:lang w:val="ro-RO"/>
        </w:rPr>
        <w:t>i</w:t>
      </w:r>
      <w:r w:rsidR="00D43212">
        <w:rPr>
          <w:rFonts w:ascii="Times New Roman" w:hAnsi="Times New Roman" w:cs="Times New Roman"/>
          <w:b/>
          <w:bCs/>
          <w:sz w:val="24"/>
          <w:szCs w:val="24"/>
          <w:lang w:val="ro-RO"/>
        </w:rPr>
        <w:t>n</w:t>
      </w:r>
      <w:r w:rsidR="006652F1">
        <w:rPr>
          <w:rFonts w:ascii="Times New Roman" w:hAnsi="Times New Roman" w:cs="Times New Roman"/>
          <w:b/>
          <w:bCs/>
          <w:sz w:val="24"/>
          <w:szCs w:val="24"/>
          <w:lang w:val="ro-RO"/>
        </w:rPr>
        <w:t>ițiativ</w:t>
      </w:r>
      <w:r w:rsidR="009568A3">
        <w:rPr>
          <w:rFonts w:ascii="Times New Roman" w:hAnsi="Times New Roman" w:cs="Times New Roman"/>
          <w:b/>
          <w:bCs/>
          <w:sz w:val="24"/>
          <w:szCs w:val="24"/>
          <w:lang w:val="ro-RO"/>
        </w:rPr>
        <w:t>e</w:t>
      </w:r>
      <w:r w:rsidR="00A15541" w:rsidRPr="00071E16">
        <w:rPr>
          <w:rFonts w:ascii="Times New Roman" w:hAnsi="Times New Roman" w:cs="Times New Roman"/>
          <w:b/>
          <w:bCs/>
          <w:sz w:val="24"/>
          <w:szCs w:val="24"/>
          <w:lang w:val="ro-RO"/>
        </w:rPr>
        <w:t xml:space="preserve"> legislativ</w:t>
      </w:r>
      <w:r w:rsidR="009568A3">
        <w:rPr>
          <w:rFonts w:ascii="Times New Roman" w:hAnsi="Times New Roman" w:cs="Times New Roman"/>
          <w:b/>
          <w:bCs/>
          <w:sz w:val="24"/>
          <w:szCs w:val="24"/>
          <w:lang w:val="ro-RO"/>
        </w:rPr>
        <w:t>e</w:t>
      </w:r>
      <w:r w:rsidR="00A15541" w:rsidRPr="00071E16">
        <w:rPr>
          <w:rFonts w:ascii="Times New Roman" w:hAnsi="Times New Roman" w:cs="Times New Roman"/>
          <w:b/>
          <w:bCs/>
          <w:sz w:val="24"/>
          <w:szCs w:val="24"/>
          <w:lang w:val="ro-RO"/>
        </w:rPr>
        <w:t>:</w:t>
      </w:r>
    </w:p>
    <w:p w14:paraId="27A3B42D" w14:textId="5A05B495" w:rsidR="00A12F01" w:rsidRPr="00071E16" w:rsidRDefault="00A12F01" w:rsidP="00A12F01">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bookmarkStart w:id="4" w:name="_Hlk211411388"/>
      <w:bookmarkEnd w:id="3"/>
      <w:r w:rsidRPr="00071E16">
        <w:rPr>
          <w:rFonts w:ascii="Times New Roman" w:eastAsia="Times New Roman" w:hAnsi="Times New Roman" w:cs="Times New Roman"/>
          <w:b/>
          <w:color w:val="000000" w:themeColor="text1"/>
          <w:sz w:val="24"/>
          <w:szCs w:val="24"/>
          <w:lang w:val="ro-RO"/>
        </w:rPr>
        <w:t>L</w:t>
      </w:r>
      <w:r w:rsidR="006C707E">
        <w:rPr>
          <w:rFonts w:ascii="Times New Roman" w:eastAsia="Times New Roman" w:hAnsi="Times New Roman" w:cs="Times New Roman"/>
          <w:b/>
          <w:color w:val="000000" w:themeColor="text1"/>
          <w:sz w:val="24"/>
          <w:szCs w:val="24"/>
          <w:lang w:val="ro-RO"/>
        </w:rPr>
        <w:t>344</w:t>
      </w:r>
      <w:r w:rsidRPr="00071E16">
        <w:rPr>
          <w:rFonts w:ascii="Times New Roman" w:eastAsia="Times New Roman" w:hAnsi="Times New Roman" w:cs="Times New Roman"/>
          <w:b/>
          <w:color w:val="000000" w:themeColor="text1"/>
          <w:sz w:val="24"/>
          <w:szCs w:val="24"/>
          <w:lang w:val="ro-RO"/>
        </w:rPr>
        <w:t xml:space="preserve">/2025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006C707E" w:rsidRPr="006C707E">
        <w:rPr>
          <w:rFonts w:ascii="Times New Roman" w:hAnsi="Times New Roman" w:cs="Times New Roman"/>
          <w:b/>
          <w:sz w:val="24"/>
          <w:szCs w:val="24"/>
          <w:lang w:val="ro-RO"/>
        </w:rPr>
        <w:t>Proiect de lege pentru modificarea și completarea Ordonanței de urgență a Guvernului nr.202/2008 privind punerea în aplicare a sancțiunilor internaționale, precum și a altor acte normative.</w:t>
      </w:r>
    </w:p>
    <w:p w14:paraId="776E07AB" w14:textId="38B83E1A" w:rsidR="00A12F01" w:rsidRPr="00071E16" w:rsidRDefault="00A12F01" w:rsidP="00A12F01">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 xml:space="preserve">Inițiator: </w:t>
      </w:r>
      <w:r w:rsidR="006C707E">
        <w:rPr>
          <w:rFonts w:ascii="Times New Roman" w:hAnsi="Times New Roman" w:cs="Times New Roman"/>
          <w:b/>
          <w:sz w:val="24"/>
          <w:szCs w:val="24"/>
          <w:lang w:val="ro-RO"/>
        </w:rPr>
        <w:t>Guvernul României</w:t>
      </w:r>
    </w:p>
    <w:p w14:paraId="6B69C236" w14:textId="77777777" w:rsidR="00A12F01" w:rsidRPr="00071E16" w:rsidRDefault="00A12F01" w:rsidP="00A12F01">
      <w:pPr>
        <w:pStyle w:val="Corp"/>
        <w:tabs>
          <w:tab w:val="left" w:pos="567"/>
        </w:tabs>
        <w:spacing w:before="120" w:after="0" w:line="240" w:lineRule="auto"/>
        <w:jc w:val="both"/>
        <w:rPr>
          <w:rFonts w:ascii="Times New Roman" w:hAnsi="Times New Roman" w:cs="Times New Roman"/>
          <w:b/>
          <w:sz w:val="24"/>
          <w:szCs w:val="24"/>
          <w:lang w:val="ro-RO"/>
        </w:rPr>
      </w:pPr>
    </w:p>
    <w:p w14:paraId="4AEF9B16" w14:textId="3D91E671" w:rsidR="00A12F01" w:rsidRPr="00071E16" w:rsidRDefault="00A90D4A" w:rsidP="00A90D4A">
      <w:pPr>
        <w:ind w:firstLine="720"/>
        <w:jc w:val="both"/>
      </w:pPr>
      <w:r w:rsidRPr="00071E16">
        <w:t>Pro</w:t>
      </w:r>
      <w:r w:rsidR="006C707E">
        <w:t xml:space="preserve">iectul </w:t>
      </w:r>
      <w:r w:rsidRPr="00071E16">
        <w:t xml:space="preserve">are ca obiect de reglementare </w:t>
      </w:r>
      <w:r w:rsidR="006C707E" w:rsidRPr="006C707E">
        <w:t>modificarea şi completarea Ordonanţei de urgenţă a Guvemului nr. 202/2008 privind punerea în aplicare a sancţiunilor internaţionale, precum şi pentru modificarea şi completarea altor acte normative</w:t>
      </w:r>
      <w:r w:rsidRPr="00071E16">
        <w:t>.</w:t>
      </w:r>
    </w:p>
    <w:p w14:paraId="55A4A59C" w14:textId="77777777" w:rsidR="00A90D4A" w:rsidRPr="00071E16" w:rsidRDefault="00A90D4A" w:rsidP="00A12F01">
      <w:pPr>
        <w:jc w:val="both"/>
        <w:rPr>
          <w:lang w:val="ro-RO"/>
        </w:rPr>
      </w:pPr>
    </w:p>
    <w:p w14:paraId="651D677E" w14:textId="77777777" w:rsidR="00A12F01" w:rsidRPr="00D43212" w:rsidRDefault="00A12F01" w:rsidP="00A12F01">
      <w:pPr>
        <w:spacing w:after="100" w:afterAutospacing="1"/>
        <w:ind w:firstLine="720"/>
        <w:jc w:val="both"/>
        <w:rPr>
          <w:lang w:val="ro-RO"/>
        </w:rPr>
      </w:pPr>
      <w:r w:rsidRPr="00D43212">
        <w:rPr>
          <w:rFonts w:eastAsia="Times New Roman"/>
          <w:color w:val="000000"/>
          <w:lang w:val="ro-RO"/>
        </w:rPr>
        <w:t>Schimbări preconizate:</w:t>
      </w:r>
      <w:r w:rsidRPr="00D43212">
        <w:rPr>
          <w:lang w:val="ro-RO"/>
        </w:rPr>
        <w:t xml:space="preserve"> </w:t>
      </w:r>
    </w:p>
    <w:p w14:paraId="4B1DB6A7" w14:textId="35634D1B" w:rsidR="00D91174" w:rsidRPr="00D43212" w:rsidRDefault="00D91174" w:rsidP="00A12F01">
      <w:pPr>
        <w:pStyle w:val="Corp"/>
        <w:tabs>
          <w:tab w:val="left" w:pos="567"/>
        </w:tabs>
        <w:spacing w:before="120" w:after="0" w:line="240" w:lineRule="auto"/>
        <w:jc w:val="both"/>
        <w:rPr>
          <w:rFonts w:ascii="Times New Roman" w:hAnsi="Times New Roman" w:cs="Times New Roman"/>
          <w:sz w:val="24"/>
          <w:szCs w:val="24"/>
        </w:rPr>
      </w:pPr>
      <w:r w:rsidRPr="00D43212">
        <w:rPr>
          <w:rFonts w:ascii="Times New Roman" w:hAnsi="Times New Roman" w:cs="Times New Roman"/>
          <w:sz w:val="24"/>
          <w:szCs w:val="24"/>
        </w:rPr>
        <w:tab/>
      </w:r>
      <w:bookmarkStart w:id="5" w:name="_Hlk210814574"/>
      <w:r w:rsidR="006C707E" w:rsidRPr="00D43212">
        <w:rPr>
          <w:rFonts w:ascii="Times New Roman" w:hAnsi="Times New Roman" w:cs="Times New Roman"/>
          <w:sz w:val="24"/>
          <w:szCs w:val="24"/>
        </w:rPr>
        <w:t xml:space="preserve">În urma analizei prevederilor Directivei (UE) 2024/1226, raportat la cadrul juridic intern, a rezultat necesitatea elaborării unui nou proiect de act normativ, care să asigure transpunerea actului </w:t>
      </w:r>
      <w:r w:rsidR="006C707E" w:rsidRPr="00D43212">
        <w:rPr>
          <w:rFonts w:ascii="Times New Roman" w:hAnsi="Times New Roman" w:cs="Times New Roman"/>
          <w:sz w:val="24"/>
          <w:szCs w:val="24"/>
        </w:rPr>
        <w:lastRenderedPageBreak/>
        <w:t>unional susmenţionat şi modificarea dispoziţiilor Ordonanţei de ugenţă a Guvemului nr. 202/2008 privind punerea în aplicare a sancţiunilor internaţionale, referitoare la componenţa şi atribuţiile Consiliului interinstituţional pentru implementarea sancţiunilor internaţionale, contravenţii şi exonerarea de răspundere. Totodată, majoritatea prevederilor Directivei vizează dispoziţii din legislaţia națională din cuprinsul Legii nr. 286/2009 privind Codul penal, al Legii nr. 13 5/2010 privind Codul de procedură penală şi respectiv al Legii nr. 302/2004 privind cooperarea judiciară internaţională în materie penală.</w:t>
      </w:r>
      <w:bookmarkEnd w:id="5"/>
    </w:p>
    <w:p w14:paraId="2B62821C" w14:textId="0AD844E2" w:rsidR="00A12F01" w:rsidRPr="00071E16" w:rsidRDefault="00A12F01" w:rsidP="00A12F01">
      <w:pPr>
        <w:pStyle w:val="Corp"/>
        <w:tabs>
          <w:tab w:val="left" w:pos="567"/>
        </w:tabs>
        <w:spacing w:before="120" w:after="0" w:line="240" w:lineRule="auto"/>
        <w:jc w:val="both"/>
        <w:rPr>
          <w:rFonts w:ascii="Times New Roman" w:eastAsia="Times New Roman" w:hAnsi="Times New Roman" w:cs="Times New Roman"/>
          <w:sz w:val="24"/>
          <w:szCs w:val="24"/>
          <w:lang w:val="ro-RO"/>
        </w:rPr>
      </w:pPr>
      <w:r w:rsidRPr="00071E16">
        <w:rPr>
          <w:rFonts w:ascii="Times New Roman" w:eastAsia="Times New Roman" w:hAnsi="Times New Roman" w:cs="Times New Roman"/>
          <w:sz w:val="24"/>
          <w:szCs w:val="24"/>
          <w:lang w:val="ro-RO"/>
        </w:rPr>
        <w:tab/>
        <w:t xml:space="preserve">Membrii Comisiei pentru politică externă au analizat textul documentului, avizele primite și au hotărât, cu unanimitate de voturi, să adopte un raport comun de admitere, </w:t>
      </w:r>
      <w:r w:rsidR="006C707E">
        <w:rPr>
          <w:rFonts w:ascii="Times New Roman" w:eastAsia="Times New Roman" w:hAnsi="Times New Roman" w:cs="Times New Roman"/>
          <w:sz w:val="24"/>
          <w:szCs w:val="24"/>
          <w:lang w:val="ro-RO"/>
        </w:rPr>
        <w:t>fără</w:t>
      </w:r>
      <w:r w:rsidR="00A15541" w:rsidRPr="00071E16">
        <w:rPr>
          <w:rFonts w:ascii="Times New Roman" w:eastAsia="Times New Roman" w:hAnsi="Times New Roman" w:cs="Times New Roman"/>
          <w:sz w:val="24"/>
          <w:szCs w:val="24"/>
          <w:lang w:val="ro-RO"/>
        </w:rPr>
        <w:t xml:space="preserve"> </w:t>
      </w:r>
      <w:r w:rsidRPr="00071E16">
        <w:rPr>
          <w:rFonts w:ascii="Times New Roman" w:eastAsia="Times New Roman" w:hAnsi="Times New Roman" w:cs="Times New Roman"/>
          <w:sz w:val="24"/>
          <w:szCs w:val="24"/>
          <w:lang w:val="ro-RO"/>
        </w:rPr>
        <w:t>amendamente.</w:t>
      </w:r>
    </w:p>
    <w:p w14:paraId="09D4C140" w14:textId="1C96084A" w:rsidR="00A12F01" w:rsidRDefault="00A12F01" w:rsidP="00A12F01">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 xml:space="preserve">La dezbateri </w:t>
      </w:r>
      <w:r w:rsidR="009568A3" w:rsidRPr="006B045F">
        <w:rPr>
          <w:rFonts w:ascii="Times New Roman" w:eastAsia="Times New Roman" w:hAnsi="Times New Roman" w:cs="Times New Roman"/>
          <w:color w:val="auto"/>
          <w:sz w:val="24"/>
          <w:szCs w:val="24"/>
          <w:lang w:val="ro-RO"/>
        </w:rPr>
        <w:t>a participat</w:t>
      </w:r>
      <w:r w:rsidR="009568A3">
        <w:rPr>
          <w:rFonts w:ascii="Times New Roman" w:eastAsia="Times New Roman" w:hAnsi="Times New Roman" w:cs="Times New Roman"/>
          <w:color w:val="auto"/>
          <w:sz w:val="24"/>
          <w:szCs w:val="24"/>
          <w:lang w:val="ro-RO"/>
        </w:rPr>
        <w:t>,</w:t>
      </w:r>
      <w:r w:rsidR="009568A3" w:rsidRPr="006B045F">
        <w:rPr>
          <w:rFonts w:ascii="Times New Roman" w:eastAsia="Times New Roman" w:hAnsi="Times New Roman" w:cs="Times New Roman"/>
          <w:color w:val="auto"/>
          <w:sz w:val="24"/>
          <w:szCs w:val="24"/>
          <w:lang w:val="ro-RO"/>
        </w:rPr>
        <w:t xml:space="preserve"> </w:t>
      </w:r>
      <w:r w:rsidR="009568A3">
        <w:rPr>
          <w:rFonts w:ascii="Times New Roman" w:eastAsia="Times New Roman" w:hAnsi="Times New Roman" w:cs="Times New Roman"/>
          <w:color w:val="auto"/>
          <w:sz w:val="24"/>
          <w:szCs w:val="24"/>
          <w:lang w:val="ro-RO"/>
        </w:rPr>
        <w:t xml:space="preserve">din partea </w:t>
      </w:r>
      <w:bookmarkStart w:id="6" w:name="_Hlk210736842"/>
      <w:r w:rsidR="009568A3" w:rsidRPr="006B045F">
        <w:rPr>
          <w:rFonts w:ascii="Times New Roman" w:eastAsia="Times New Roman" w:hAnsi="Times New Roman" w:cs="Times New Roman"/>
          <w:color w:val="auto"/>
          <w:sz w:val="24"/>
          <w:szCs w:val="24"/>
          <w:lang w:val="ro-RO"/>
        </w:rPr>
        <w:t xml:space="preserve">Ministerului </w:t>
      </w:r>
      <w:r w:rsidR="009568A3">
        <w:rPr>
          <w:rFonts w:ascii="Times New Roman" w:eastAsia="Times New Roman" w:hAnsi="Times New Roman" w:cs="Times New Roman"/>
          <w:color w:val="auto"/>
          <w:sz w:val="24"/>
          <w:szCs w:val="24"/>
          <w:lang w:val="ro-RO"/>
        </w:rPr>
        <w:t>Justiției,</w:t>
      </w:r>
      <w:r w:rsidR="009568A3" w:rsidRPr="006B045F">
        <w:rPr>
          <w:rFonts w:ascii="Times New Roman" w:eastAsia="Times New Roman" w:hAnsi="Times New Roman" w:cs="Times New Roman"/>
          <w:color w:val="auto"/>
          <w:sz w:val="24"/>
          <w:szCs w:val="24"/>
          <w:lang w:val="ro-RO"/>
        </w:rPr>
        <w:t xml:space="preserve"> d</w:t>
      </w:r>
      <w:r w:rsidR="009568A3">
        <w:rPr>
          <w:rFonts w:ascii="Times New Roman" w:eastAsia="Times New Roman" w:hAnsi="Times New Roman" w:cs="Times New Roman"/>
          <w:color w:val="auto"/>
          <w:sz w:val="24"/>
          <w:szCs w:val="24"/>
          <w:lang w:val="ro-RO"/>
        </w:rPr>
        <w:t>l Dragoș Panaitescu, având funcția de director adjunct</w:t>
      </w:r>
      <w:r w:rsidR="009568A3" w:rsidRPr="006B045F">
        <w:rPr>
          <w:rFonts w:ascii="Times New Roman" w:eastAsia="Times New Roman" w:hAnsi="Times New Roman" w:cs="Times New Roman"/>
          <w:color w:val="auto"/>
          <w:sz w:val="24"/>
          <w:szCs w:val="24"/>
          <w:lang w:val="ro-RO"/>
        </w:rPr>
        <w:t>.</w:t>
      </w:r>
      <w:bookmarkEnd w:id="6"/>
      <w:r w:rsidR="00A15541" w:rsidRPr="00071E16">
        <w:rPr>
          <w:rFonts w:ascii="Times New Roman" w:eastAsia="Times New Roman" w:hAnsi="Times New Roman" w:cs="Times New Roman"/>
          <w:color w:val="auto"/>
          <w:sz w:val="24"/>
          <w:szCs w:val="24"/>
          <w:lang w:val="ro-RO"/>
        </w:rPr>
        <w:t>.</w:t>
      </w:r>
    </w:p>
    <w:p w14:paraId="2A45E792" w14:textId="320CD6BA" w:rsidR="009568A3" w:rsidRPr="00071E16" w:rsidRDefault="009568A3" w:rsidP="009568A3">
      <w:pPr>
        <w:pStyle w:val="Corp"/>
        <w:numPr>
          <w:ilvl w:val="0"/>
          <w:numId w:val="19"/>
        </w:numPr>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eastAsia="Times New Roman" w:hAnsi="Times New Roman" w:cs="Times New Roman"/>
          <w:b/>
          <w:color w:val="000000" w:themeColor="text1"/>
          <w:sz w:val="24"/>
          <w:szCs w:val="24"/>
          <w:lang w:val="ro-RO"/>
        </w:rPr>
        <w:t>L</w:t>
      </w:r>
      <w:r>
        <w:rPr>
          <w:rFonts w:ascii="Times New Roman" w:eastAsia="Times New Roman" w:hAnsi="Times New Roman" w:cs="Times New Roman"/>
          <w:b/>
          <w:color w:val="000000" w:themeColor="text1"/>
          <w:sz w:val="24"/>
          <w:szCs w:val="24"/>
          <w:lang w:val="ro-RO"/>
        </w:rPr>
        <w:t>380</w:t>
      </w:r>
      <w:r w:rsidRPr="00071E16">
        <w:rPr>
          <w:rFonts w:ascii="Times New Roman" w:eastAsia="Times New Roman" w:hAnsi="Times New Roman" w:cs="Times New Roman"/>
          <w:b/>
          <w:color w:val="000000" w:themeColor="text1"/>
          <w:sz w:val="24"/>
          <w:szCs w:val="24"/>
          <w:lang w:val="ro-RO"/>
        </w:rPr>
        <w:t xml:space="preserve">/2025 </w:t>
      </w:r>
      <w:r w:rsidRPr="00071E16">
        <w:rPr>
          <w:rFonts w:ascii="Times New Roman" w:hAnsi="Times New Roman" w:cs="Times New Roman"/>
          <w:b/>
          <w:bCs/>
          <w:sz w:val="24"/>
          <w:szCs w:val="24"/>
          <w:lang w:val="ro-RO"/>
        </w:rPr>
        <w:t>-</w:t>
      </w:r>
      <w:r w:rsidRPr="00071E16">
        <w:rPr>
          <w:rFonts w:ascii="Times New Roman" w:hAnsi="Times New Roman" w:cs="Times New Roman"/>
          <w:sz w:val="24"/>
          <w:szCs w:val="24"/>
          <w:lang w:val="ro-RO"/>
        </w:rPr>
        <w:t xml:space="preserve"> </w:t>
      </w:r>
      <w:r w:rsidRPr="009568A3">
        <w:rPr>
          <w:rFonts w:ascii="Times New Roman" w:hAnsi="Times New Roman" w:cs="Times New Roman"/>
          <w:b/>
          <w:sz w:val="24"/>
          <w:szCs w:val="24"/>
          <w:lang w:val="ro-RO"/>
        </w:rPr>
        <w:t>Propunere legislativă pentru completarea Legii cetăţeniei române nr.21/1991, republicată, cu modificările şi completările ulterioare</w:t>
      </w:r>
      <w:r w:rsidRPr="006C707E">
        <w:rPr>
          <w:rFonts w:ascii="Times New Roman" w:hAnsi="Times New Roman" w:cs="Times New Roman"/>
          <w:b/>
          <w:sz w:val="24"/>
          <w:szCs w:val="24"/>
          <w:lang w:val="ro-RO"/>
        </w:rPr>
        <w:t>.</w:t>
      </w:r>
    </w:p>
    <w:p w14:paraId="42150E96" w14:textId="349A8A20" w:rsidR="009568A3" w:rsidRPr="00071E16" w:rsidRDefault="009568A3" w:rsidP="009568A3">
      <w:pPr>
        <w:pStyle w:val="Corp"/>
        <w:tabs>
          <w:tab w:val="left" w:pos="567"/>
        </w:tabs>
        <w:spacing w:before="120" w:after="0" w:line="240" w:lineRule="auto"/>
        <w:jc w:val="both"/>
        <w:rPr>
          <w:rFonts w:ascii="Times New Roman" w:hAnsi="Times New Roman" w:cs="Times New Roman"/>
          <w:b/>
          <w:sz w:val="24"/>
          <w:szCs w:val="24"/>
          <w:lang w:val="ro-RO"/>
        </w:rPr>
      </w:pPr>
      <w:r w:rsidRPr="00071E16">
        <w:rPr>
          <w:rFonts w:ascii="Times New Roman" w:hAnsi="Times New Roman" w:cs="Times New Roman"/>
          <w:b/>
          <w:sz w:val="24"/>
          <w:szCs w:val="24"/>
          <w:lang w:val="ro-RO"/>
        </w:rPr>
        <w:t xml:space="preserve">Inițiator: </w:t>
      </w:r>
      <w:r w:rsidRPr="00811439">
        <w:rPr>
          <w:rFonts w:ascii="Times New Roman" w:hAnsi="Times New Roman" w:cs="Times New Roman"/>
          <w:b/>
          <w:sz w:val="24"/>
          <w:szCs w:val="24"/>
          <w:lang w:val="ro-RO"/>
        </w:rPr>
        <w:t>Enachi Raisa - deputat SOS</w:t>
      </w:r>
    </w:p>
    <w:p w14:paraId="2C046E44" w14:textId="275C12E2" w:rsidR="00BE0179" w:rsidRPr="00BE0179" w:rsidRDefault="00BE0179" w:rsidP="00BE0179">
      <w:pPr>
        <w:pStyle w:val="Corp"/>
        <w:spacing w:before="120"/>
        <w:ind w:firstLine="720"/>
        <w:jc w:val="both"/>
        <w:rPr>
          <w:rFonts w:ascii="Times New Roman" w:hAnsi="Times New Roman" w:cs="Times New Roman"/>
          <w:color w:val="auto"/>
          <w:sz w:val="24"/>
          <w:szCs w:val="24"/>
          <w:lang w:val="en-US" w:eastAsia="en-US"/>
          <w14:textOutline w14:w="0" w14:cap="rnd" w14:cmpd="sng" w14:algn="ctr">
            <w14:noFill/>
            <w14:prstDash w14:val="solid"/>
            <w14:bevel/>
          </w14:textOutline>
        </w:rPr>
      </w:pPr>
      <w:r w:rsidRPr="00BE0179">
        <w:rPr>
          <w:rFonts w:ascii="Times New Roman" w:hAnsi="Times New Roman" w:cs="Times New Roman"/>
          <w:color w:val="auto"/>
          <w:sz w:val="24"/>
          <w:szCs w:val="24"/>
          <w:lang w:val="en-US" w:eastAsia="en-US"/>
          <w14:textOutline w14:w="0" w14:cap="rnd" w14:cmpd="sng" w14:algn="ctr">
            <w14:noFill/>
            <w14:prstDash w14:val="solid"/>
            <w14:bevel/>
          </w14:textOutline>
        </w:rPr>
        <w:t>Prezenta inițiativă legislativă urmăreşte recunoaşterea caracterului special al relației dintre România şi Republica Moldova (fosta provincie istorică Basarabia), bazată pe o realitate istorică, juridică şi identitară profundă. În urma ultimatumului sovietic din 26 -27 iunie 1940, autoritățile române de la acea vreme au fost forțate să cedeze teritoriul Basarabiei, ceea ce a dus la separarea arbitrară a unor comunități întregi de statul român. Această inițiativă legislativă are un caracter reparatoriu şi identitar, răspunzând firesc nevoii de consolidare a legăturilor cu cetățenii Republicii Moldova, în special cu aceia care sunt descendenți direcți ai foştilor cetăţeni români. Este o măsură de justiție istorică, dar și de solidaritate natională.</w:t>
      </w:r>
    </w:p>
    <w:p w14:paraId="410702B7" w14:textId="77777777" w:rsidR="00BE0179" w:rsidRPr="00BE0179" w:rsidRDefault="00BE0179" w:rsidP="00BE0179">
      <w:pPr>
        <w:pStyle w:val="Corp"/>
        <w:spacing w:before="120"/>
        <w:ind w:firstLine="720"/>
        <w:jc w:val="both"/>
        <w:rPr>
          <w:rFonts w:ascii="Times New Roman" w:hAnsi="Times New Roman" w:cs="Times New Roman"/>
          <w:color w:val="auto"/>
          <w:sz w:val="24"/>
          <w:szCs w:val="24"/>
          <w:lang w:val="en-US" w:eastAsia="en-US"/>
          <w14:textOutline w14:w="0" w14:cap="rnd" w14:cmpd="sng" w14:algn="ctr">
            <w14:noFill/>
            <w14:prstDash w14:val="solid"/>
            <w14:bevel/>
          </w14:textOutline>
        </w:rPr>
      </w:pPr>
      <w:r w:rsidRPr="00BE0179">
        <w:rPr>
          <w:rFonts w:ascii="Times New Roman" w:hAnsi="Times New Roman" w:cs="Times New Roman"/>
          <w:color w:val="auto"/>
          <w:sz w:val="24"/>
          <w:szCs w:val="24"/>
          <w:lang w:val="en-US" w:eastAsia="en-US"/>
          <w14:textOutline w14:w="0" w14:cap="rnd" w14:cmpd="sng" w14:algn="ctr">
            <w14:noFill/>
            <w14:prstDash w14:val="solid"/>
            <w14:bevel/>
          </w14:textOutline>
        </w:rPr>
        <w:t xml:space="preserve">Schimbări preconizate: </w:t>
      </w:r>
    </w:p>
    <w:p w14:paraId="4500026B" w14:textId="124D1DFA" w:rsidR="00BE0179" w:rsidRPr="00BE0179" w:rsidRDefault="00BE0179" w:rsidP="00BE0179">
      <w:pPr>
        <w:pStyle w:val="Corp"/>
        <w:spacing w:before="120"/>
        <w:ind w:firstLine="720"/>
        <w:jc w:val="both"/>
        <w:rPr>
          <w:rFonts w:ascii="Times New Roman" w:hAnsi="Times New Roman" w:cs="Times New Roman"/>
          <w:color w:val="auto"/>
          <w:sz w:val="24"/>
          <w:szCs w:val="24"/>
          <w:lang w:val="en-US" w:eastAsia="en-US"/>
          <w14:textOutline w14:w="0" w14:cap="rnd" w14:cmpd="sng" w14:algn="ctr">
            <w14:noFill/>
            <w14:prstDash w14:val="solid"/>
            <w14:bevel/>
          </w14:textOutline>
        </w:rPr>
      </w:pPr>
      <w:r w:rsidRPr="00BE0179">
        <w:rPr>
          <w:rFonts w:ascii="Times New Roman" w:hAnsi="Times New Roman" w:cs="Times New Roman"/>
          <w:color w:val="auto"/>
          <w:sz w:val="24"/>
          <w:szCs w:val="24"/>
          <w:lang w:val="en-US" w:eastAsia="en-US"/>
          <w14:textOutline w14:w="0" w14:cap="rnd" w14:cmpd="sng" w14:algn="ctr">
            <w14:noFill/>
            <w14:prstDash w14:val="solid"/>
            <w14:bevel/>
          </w14:textOutline>
        </w:rPr>
        <w:t>Completarea Legii nr. 21/1991 a cetățeniei române, în sensul introducerii unei proceduri accelerate şi prioritare, aplicabilă cererilor venite din partea cetățenilor Republicii Moldova, în virtutea faptului că aceştia sunt, in majoritate, descendenți ai foştilor cetățeni români, afectati de raptul teritorial din 1940 şi de consecințele acestuia, fără vreo vină personală. Această măsură este o formă necesară de reparație istorică şi eficiență administrativă.</w:t>
      </w:r>
    </w:p>
    <w:p w14:paraId="03C06BFC" w14:textId="054582D3" w:rsidR="00BE0179" w:rsidRDefault="00BE0179" w:rsidP="00BE0179">
      <w:pPr>
        <w:pStyle w:val="Corp"/>
        <w:spacing w:before="120" w:after="0" w:line="240" w:lineRule="auto"/>
        <w:ind w:firstLine="720"/>
        <w:jc w:val="both"/>
        <w:rPr>
          <w:rFonts w:ascii="Times New Roman" w:hAnsi="Times New Roman" w:cs="Times New Roman"/>
          <w:color w:val="auto"/>
          <w:sz w:val="24"/>
          <w:szCs w:val="24"/>
          <w:lang w:val="en-US" w:eastAsia="en-US"/>
          <w14:textOutline w14:w="0" w14:cap="rnd" w14:cmpd="sng" w14:algn="ctr">
            <w14:noFill/>
            <w14:prstDash w14:val="solid"/>
            <w14:bevel/>
          </w14:textOutline>
        </w:rPr>
      </w:pPr>
      <w:r w:rsidRPr="00BE0179">
        <w:rPr>
          <w:rFonts w:ascii="Times New Roman" w:hAnsi="Times New Roman" w:cs="Times New Roman"/>
          <w:color w:val="auto"/>
          <w:sz w:val="24"/>
          <w:szCs w:val="24"/>
          <w:lang w:val="en-US" w:eastAsia="en-US"/>
          <w14:textOutline w14:w="0" w14:cap="rnd" w14:cmpd="sng" w14:algn="ctr">
            <w14:noFill/>
            <w14:prstDash w14:val="solid"/>
            <w14:bevel/>
          </w14:textOutline>
        </w:rPr>
        <w:t xml:space="preserve">Membrii Comisiei pentru politică externă au analizat textul documentului și au hotărât, cu </w:t>
      </w:r>
      <w:r w:rsidR="005B283E">
        <w:rPr>
          <w:rFonts w:ascii="Times New Roman" w:hAnsi="Times New Roman" w:cs="Times New Roman"/>
          <w:color w:val="auto"/>
          <w:sz w:val="24"/>
          <w:szCs w:val="24"/>
          <w:lang w:val="en-US" w:eastAsia="en-US"/>
          <w14:textOutline w14:w="0" w14:cap="rnd" w14:cmpd="sng" w14:algn="ctr">
            <w14:noFill/>
            <w14:prstDash w14:val="solid"/>
            <w14:bevel/>
          </w14:textOutline>
        </w:rPr>
        <w:t>6</w:t>
      </w:r>
      <w:r w:rsidRPr="00BE0179">
        <w:rPr>
          <w:rFonts w:ascii="Times New Roman" w:hAnsi="Times New Roman" w:cs="Times New Roman"/>
          <w:color w:val="auto"/>
          <w:sz w:val="24"/>
          <w:szCs w:val="24"/>
          <w:lang w:val="en-US" w:eastAsia="en-US"/>
          <w14:textOutline w14:w="0" w14:cap="rnd" w14:cmpd="sng" w14:algn="ctr">
            <w14:noFill/>
            <w14:prstDash w14:val="solid"/>
            <w14:bevel/>
          </w14:textOutline>
        </w:rPr>
        <w:t xml:space="preserve"> voturi</w:t>
      </w:r>
      <w:r w:rsidR="005B283E">
        <w:rPr>
          <w:rFonts w:ascii="Times New Roman" w:hAnsi="Times New Roman" w:cs="Times New Roman"/>
          <w:color w:val="auto"/>
          <w:sz w:val="24"/>
          <w:szCs w:val="24"/>
          <w:lang w:val="en-US" w:eastAsia="en-US"/>
          <w14:textOutline w14:w="0" w14:cap="rnd" w14:cmpd="sng" w14:algn="ctr">
            <w14:noFill/>
            <w14:prstDash w14:val="solid"/>
            <w14:bevel/>
          </w14:textOutline>
        </w:rPr>
        <w:t xml:space="preserve"> și 4 împotrivă</w:t>
      </w:r>
      <w:r w:rsidRPr="00BE0179">
        <w:rPr>
          <w:rFonts w:ascii="Times New Roman" w:hAnsi="Times New Roman" w:cs="Times New Roman"/>
          <w:color w:val="auto"/>
          <w:sz w:val="24"/>
          <w:szCs w:val="24"/>
          <w:lang w:val="en-US" w:eastAsia="en-US"/>
          <w14:textOutline w14:w="0" w14:cap="rnd" w14:cmpd="sng" w14:algn="ctr">
            <w14:noFill/>
            <w14:prstDash w14:val="solid"/>
            <w14:bevel/>
          </w14:textOutline>
        </w:rPr>
        <w:t xml:space="preserve">, să adopte un aviz </w:t>
      </w:r>
      <w:r>
        <w:rPr>
          <w:rFonts w:ascii="Times New Roman" w:hAnsi="Times New Roman" w:cs="Times New Roman"/>
          <w:color w:val="auto"/>
          <w:sz w:val="24"/>
          <w:szCs w:val="24"/>
          <w:lang w:val="en-US" w:eastAsia="en-US"/>
          <w14:textOutline w14:w="0" w14:cap="rnd" w14:cmpd="sng" w14:algn="ctr">
            <w14:noFill/>
            <w14:prstDash w14:val="solid"/>
            <w14:bevel/>
          </w14:textOutline>
        </w:rPr>
        <w:t>negativ.</w:t>
      </w:r>
    </w:p>
    <w:p w14:paraId="63F9004E" w14:textId="1258C640" w:rsidR="009568A3" w:rsidRDefault="009568A3" w:rsidP="005B283E">
      <w:pPr>
        <w:pStyle w:val="Corp"/>
        <w:spacing w:before="120" w:after="0" w:line="240" w:lineRule="auto"/>
        <w:ind w:firstLine="720"/>
        <w:jc w:val="both"/>
        <w:rPr>
          <w:rFonts w:ascii="Times New Roman" w:eastAsia="Times New Roman" w:hAnsi="Times New Roman" w:cs="Times New Roman"/>
          <w:color w:val="auto"/>
          <w:sz w:val="24"/>
          <w:szCs w:val="24"/>
          <w:lang w:val="ro-RO"/>
        </w:rPr>
      </w:pPr>
      <w:r w:rsidRPr="00071E16">
        <w:rPr>
          <w:rFonts w:ascii="Times New Roman" w:eastAsia="Times New Roman" w:hAnsi="Times New Roman" w:cs="Times New Roman"/>
          <w:color w:val="auto"/>
          <w:sz w:val="24"/>
          <w:szCs w:val="24"/>
          <w:lang w:val="ro-RO"/>
        </w:rPr>
        <w:t xml:space="preserve">La dezbateri </w:t>
      </w:r>
      <w:r w:rsidR="005B283E" w:rsidRPr="006B045F">
        <w:rPr>
          <w:rFonts w:ascii="Times New Roman" w:eastAsia="Times New Roman" w:hAnsi="Times New Roman" w:cs="Times New Roman"/>
          <w:color w:val="auto"/>
          <w:sz w:val="24"/>
          <w:szCs w:val="24"/>
          <w:lang w:val="ro-RO"/>
        </w:rPr>
        <w:t>a</w:t>
      </w:r>
      <w:r w:rsidR="005B283E">
        <w:rPr>
          <w:rFonts w:ascii="Times New Roman" w:eastAsia="Times New Roman" w:hAnsi="Times New Roman" w:cs="Times New Roman"/>
          <w:color w:val="auto"/>
          <w:sz w:val="24"/>
          <w:szCs w:val="24"/>
          <w:lang w:val="ro-RO"/>
        </w:rPr>
        <w:t>u</w:t>
      </w:r>
      <w:r w:rsidR="005B283E" w:rsidRPr="006B045F">
        <w:rPr>
          <w:rFonts w:ascii="Times New Roman" w:eastAsia="Times New Roman" w:hAnsi="Times New Roman" w:cs="Times New Roman"/>
          <w:color w:val="auto"/>
          <w:sz w:val="24"/>
          <w:szCs w:val="24"/>
          <w:lang w:val="ro-RO"/>
        </w:rPr>
        <w:t xml:space="preserve"> participat</w:t>
      </w:r>
      <w:r w:rsidR="005B283E">
        <w:rPr>
          <w:rFonts w:ascii="Times New Roman" w:eastAsia="Times New Roman" w:hAnsi="Times New Roman" w:cs="Times New Roman"/>
          <w:color w:val="auto"/>
          <w:sz w:val="24"/>
          <w:szCs w:val="24"/>
          <w:lang w:val="ro-RO"/>
        </w:rPr>
        <w:t>,</w:t>
      </w:r>
      <w:r w:rsidR="005B283E" w:rsidRPr="006B045F">
        <w:rPr>
          <w:rFonts w:ascii="Times New Roman" w:eastAsia="Times New Roman" w:hAnsi="Times New Roman" w:cs="Times New Roman"/>
          <w:color w:val="auto"/>
          <w:sz w:val="24"/>
          <w:szCs w:val="24"/>
          <w:lang w:val="ro-RO"/>
        </w:rPr>
        <w:t xml:space="preserve"> </w:t>
      </w:r>
      <w:r w:rsidR="005B283E">
        <w:rPr>
          <w:rFonts w:ascii="Times New Roman" w:eastAsia="Times New Roman" w:hAnsi="Times New Roman" w:cs="Times New Roman"/>
          <w:color w:val="auto"/>
          <w:sz w:val="24"/>
          <w:szCs w:val="24"/>
          <w:lang w:val="ro-RO"/>
        </w:rPr>
        <w:t xml:space="preserve">din partea </w:t>
      </w:r>
      <w:r w:rsidR="005B283E" w:rsidRPr="006B045F">
        <w:rPr>
          <w:rFonts w:ascii="Times New Roman" w:eastAsia="Times New Roman" w:hAnsi="Times New Roman" w:cs="Times New Roman"/>
          <w:color w:val="auto"/>
          <w:sz w:val="24"/>
          <w:szCs w:val="24"/>
          <w:lang w:val="ro-RO"/>
        </w:rPr>
        <w:t xml:space="preserve">Ministerului Afacerilor </w:t>
      </w:r>
      <w:r w:rsidR="005B283E">
        <w:rPr>
          <w:rFonts w:ascii="Times New Roman" w:eastAsia="Times New Roman" w:hAnsi="Times New Roman" w:cs="Times New Roman"/>
          <w:color w:val="auto"/>
          <w:sz w:val="24"/>
          <w:szCs w:val="24"/>
          <w:lang w:val="ro-RO"/>
        </w:rPr>
        <w:t>Ex</w:t>
      </w:r>
      <w:r w:rsidR="005B283E" w:rsidRPr="006B045F">
        <w:rPr>
          <w:rFonts w:ascii="Times New Roman" w:eastAsia="Times New Roman" w:hAnsi="Times New Roman" w:cs="Times New Roman"/>
          <w:color w:val="auto"/>
          <w:sz w:val="24"/>
          <w:szCs w:val="24"/>
          <w:lang w:val="ro-RO"/>
        </w:rPr>
        <w:t>terne, d</w:t>
      </w:r>
      <w:r w:rsidR="005B283E">
        <w:rPr>
          <w:rFonts w:ascii="Times New Roman" w:eastAsia="Times New Roman" w:hAnsi="Times New Roman" w:cs="Times New Roman"/>
          <w:color w:val="auto"/>
          <w:sz w:val="24"/>
          <w:szCs w:val="24"/>
          <w:lang w:val="ro-RO"/>
        </w:rPr>
        <w:t>l Liviu Dumitru și din partea Ministerului Justiției, dl Cucu Mihai.</w:t>
      </w:r>
    </w:p>
    <w:p w14:paraId="4E18A85E" w14:textId="18BDBC15" w:rsidR="00F12E92" w:rsidRPr="00071E16" w:rsidRDefault="00D43212" w:rsidP="00D43212">
      <w:pPr>
        <w:pStyle w:val="Corp"/>
        <w:tabs>
          <w:tab w:val="left" w:pos="567"/>
        </w:tabs>
        <w:spacing w:before="120" w:after="0" w:line="240" w:lineRule="auto"/>
        <w:ind w:left="624"/>
        <w:jc w:val="both"/>
        <w:rPr>
          <w:rFonts w:ascii="Times New Roman" w:hAnsi="Times New Roman" w:cs="Times New Roman"/>
          <w:b/>
          <w:bCs/>
          <w:sz w:val="24"/>
          <w:szCs w:val="24"/>
          <w:lang w:val="ro-RO"/>
        </w:rPr>
      </w:pPr>
      <w:bookmarkStart w:id="7" w:name="_Hlk190777578"/>
      <w:bookmarkEnd w:id="4"/>
      <w:r>
        <w:rPr>
          <w:rFonts w:ascii="Times New Roman" w:hAnsi="Times New Roman" w:cs="Times New Roman"/>
          <w:b/>
          <w:bCs/>
          <w:sz w:val="24"/>
          <w:szCs w:val="24"/>
          <w:lang w:val="ro-RO"/>
        </w:rPr>
        <w:t>II</w:t>
      </w:r>
      <w:r>
        <w:rPr>
          <w:rFonts w:ascii="Times New Roman" w:hAnsi="Times New Roman" w:cs="Times New Roman"/>
          <w:b/>
          <w:bCs/>
          <w:sz w:val="24"/>
          <w:szCs w:val="24"/>
          <w:lang w:val="ro-RO"/>
        </w:rPr>
        <w:tab/>
      </w:r>
      <w:r w:rsidR="00F12E92" w:rsidRPr="00071E16">
        <w:rPr>
          <w:rFonts w:ascii="Times New Roman" w:hAnsi="Times New Roman" w:cs="Times New Roman"/>
          <w:b/>
          <w:bCs/>
          <w:sz w:val="24"/>
          <w:szCs w:val="24"/>
          <w:lang w:val="ro-RO"/>
        </w:rPr>
        <w:t xml:space="preserve">Au fost dezbătute </w:t>
      </w:r>
      <w:r w:rsidR="008F1723" w:rsidRPr="00071E16">
        <w:rPr>
          <w:rFonts w:ascii="Times New Roman" w:hAnsi="Times New Roman" w:cs="Times New Roman"/>
          <w:b/>
          <w:bCs/>
          <w:sz w:val="24"/>
          <w:szCs w:val="24"/>
          <w:lang w:val="ro-RO"/>
        </w:rPr>
        <w:t xml:space="preserve">următoarele </w:t>
      </w:r>
      <w:r w:rsidR="00F12E92" w:rsidRPr="00071E16">
        <w:rPr>
          <w:rFonts w:ascii="Times New Roman" w:hAnsi="Times New Roman" w:cs="Times New Roman"/>
          <w:b/>
          <w:bCs/>
          <w:sz w:val="24"/>
          <w:szCs w:val="24"/>
          <w:lang w:val="ro-RO"/>
        </w:rPr>
        <w:t>memorandumuri:</w:t>
      </w:r>
    </w:p>
    <w:p w14:paraId="488AB639" w14:textId="77777777" w:rsidR="00C4566A" w:rsidRPr="00071E16" w:rsidRDefault="00C4566A" w:rsidP="00C4566A">
      <w:pPr>
        <w:pStyle w:val="ListParagraph"/>
        <w:spacing w:before="120" w:after="240"/>
        <w:ind w:left="984"/>
        <w:jc w:val="both"/>
        <w:rPr>
          <w:b/>
          <w:bCs/>
          <w:lang w:val="ro-RO"/>
        </w:rPr>
      </w:pPr>
      <w:bookmarkStart w:id="8" w:name="_Hlk207618094"/>
      <w:bookmarkEnd w:id="7"/>
      <w:r w:rsidRPr="00071E16">
        <w:rPr>
          <w:b/>
          <w:bCs/>
          <w:lang w:val="ro-RO"/>
        </w:rPr>
        <w:t>Membrii comisiei au dezbătut și avizat favorabil, cu unanimitate de voturi, următoarele memorandum-uri aferente unor acțiuni parlamentare de relații externe:</w:t>
      </w:r>
    </w:p>
    <w:bookmarkEnd w:id="8"/>
    <w:p w14:paraId="0C7D8B3E" w14:textId="37141213" w:rsidR="00C4566A" w:rsidRPr="00071E16"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bookmarkStart w:id="9" w:name="_Hlk212481914"/>
      <w:r w:rsidR="005B283E">
        <w:rPr>
          <w:rFonts w:ascii="Times New Roman" w:hAnsi="Times New Roman"/>
          <w:bCs/>
          <w:sz w:val="24"/>
          <w:szCs w:val="24"/>
          <w:lang w:val="ro-RO"/>
        </w:rPr>
        <w:t xml:space="preserve">delegației Parlamentului României la AP OSCE </w:t>
      </w:r>
      <w:r w:rsidR="005B283E" w:rsidRPr="0040179F">
        <w:rPr>
          <w:rFonts w:ascii="Times New Roman" w:hAnsi="Times New Roman"/>
          <w:bCs/>
          <w:sz w:val="24"/>
          <w:szCs w:val="24"/>
          <w:lang w:val="ro-RO"/>
        </w:rPr>
        <w:t>la cea de-a 23-a Reuniune de toamn</w:t>
      </w:r>
      <w:r w:rsidR="005B283E">
        <w:rPr>
          <w:rFonts w:ascii="Times New Roman" w:hAnsi="Times New Roman"/>
          <w:bCs/>
          <w:sz w:val="24"/>
          <w:szCs w:val="24"/>
          <w:lang w:val="ro-RO"/>
        </w:rPr>
        <w:t>ă</w:t>
      </w:r>
      <w:r w:rsidR="005B283E" w:rsidRPr="0040179F">
        <w:rPr>
          <w:rFonts w:ascii="Times New Roman" w:hAnsi="Times New Roman"/>
          <w:bCs/>
          <w:sz w:val="24"/>
          <w:szCs w:val="24"/>
          <w:lang w:val="ro-RO"/>
        </w:rPr>
        <w:t xml:space="preserve"> a A</w:t>
      </w:r>
      <w:r w:rsidR="005B283E">
        <w:rPr>
          <w:rFonts w:ascii="Times New Roman" w:hAnsi="Times New Roman"/>
          <w:bCs/>
          <w:sz w:val="24"/>
          <w:szCs w:val="24"/>
          <w:lang w:val="ro-RO"/>
        </w:rPr>
        <w:t xml:space="preserve">dunării </w:t>
      </w:r>
      <w:r w:rsidR="005B283E" w:rsidRPr="0040179F">
        <w:rPr>
          <w:rFonts w:ascii="Times New Roman" w:hAnsi="Times New Roman"/>
          <w:bCs/>
          <w:sz w:val="24"/>
          <w:szCs w:val="24"/>
          <w:lang w:val="ro-RO"/>
        </w:rPr>
        <w:t>P</w:t>
      </w:r>
      <w:r w:rsidR="005B283E">
        <w:rPr>
          <w:rFonts w:ascii="Times New Roman" w:hAnsi="Times New Roman"/>
          <w:bCs/>
          <w:sz w:val="24"/>
          <w:szCs w:val="24"/>
          <w:lang w:val="ro-RO"/>
        </w:rPr>
        <w:t>arlamentare</w:t>
      </w:r>
      <w:r w:rsidR="005B283E" w:rsidRPr="0040179F">
        <w:rPr>
          <w:rFonts w:ascii="Times New Roman" w:hAnsi="Times New Roman"/>
          <w:bCs/>
          <w:sz w:val="24"/>
          <w:szCs w:val="24"/>
          <w:lang w:val="ro-RO"/>
        </w:rPr>
        <w:t xml:space="preserve"> a OSCE (Istanbul, 17-19 </w:t>
      </w:r>
      <w:r w:rsidR="005B283E" w:rsidRPr="0040179F">
        <w:rPr>
          <w:rFonts w:ascii="Times New Roman" w:hAnsi="Times New Roman"/>
          <w:bCs/>
          <w:sz w:val="24"/>
          <w:szCs w:val="24"/>
          <w:lang w:val="ro-RO"/>
        </w:rPr>
        <w:lastRenderedPageBreak/>
        <w:t>noiembrie 2025).</w:t>
      </w:r>
      <w:bookmarkEnd w:id="9"/>
    </w:p>
    <w:p w14:paraId="47537787" w14:textId="607C2FE4" w:rsidR="00C4566A" w:rsidRPr="00071E16"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bookmarkStart w:id="10" w:name="_Hlk212482031"/>
      <w:r w:rsidR="005B283E" w:rsidRPr="005E29A7">
        <w:rPr>
          <w:rFonts w:ascii="Times New Roman" w:hAnsi="Times New Roman"/>
          <w:bCs/>
          <w:sz w:val="24"/>
          <w:szCs w:val="24"/>
          <w:lang w:val="ro-RO"/>
        </w:rPr>
        <w:t>d</w:t>
      </w:r>
      <w:r w:rsidR="005B283E">
        <w:rPr>
          <w:rFonts w:ascii="Times New Roman" w:hAnsi="Times New Roman"/>
          <w:bCs/>
          <w:sz w:val="24"/>
          <w:szCs w:val="24"/>
          <w:lang w:val="ro-RO"/>
        </w:rPr>
        <w:t xml:space="preserve">lui senator Marius Humelnicu la Conferința parlamentară cu tema </w:t>
      </w:r>
      <w:r w:rsidR="005B283E">
        <w:rPr>
          <w:rFonts w:ascii="Times New Roman" w:hAnsi="Times New Roman"/>
          <w:bCs/>
          <w:sz w:val="24"/>
          <w:szCs w:val="24"/>
        </w:rPr>
        <w:t>“</w:t>
      </w:r>
      <w:r w:rsidR="005B283E">
        <w:rPr>
          <w:rFonts w:ascii="Times New Roman" w:hAnsi="Times New Roman"/>
          <w:bCs/>
          <w:sz w:val="24"/>
          <w:szCs w:val="24"/>
          <w:lang w:val="ro-RO"/>
        </w:rPr>
        <w:t>Criza costului vieții: cum poate contribui Carta Socială Europeană la respectarea drepturilor sociale</w:t>
      </w:r>
      <w:r w:rsidR="005B283E">
        <w:rPr>
          <w:rFonts w:ascii="Times New Roman" w:hAnsi="Times New Roman"/>
          <w:bCs/>
          <w:sz w:val="24"/>
          <w:szCs w:val="24"/>
        </w:rPr>
        <w:t>” (Paris, 5 decembrie 2025).</w:t>
      </w:r>
      <w:bookmarkEnd w:id="10"/>
    </w:p>
    <w:p w14:paraId="681D641C" w14:textId="7F8B7D5C" w:rsidR="00C4566A" w:rsidRPr="00071E16" w:rsidRDefault="00C4566A" w:rsidP="00C4566A">
      <w:pPr>
        <w:pStyle w:val="Style2"/>
        <w:numPr>
          <w:ilvl w:val="0"/>
          <w:numId w:val="24"/>
        </w:numPr>
        <w:spacing w:after="240" w:line="240" w:lineRule="auto"/>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 xml:space="preserve">Participarea </w:t>
      </w:r>
      <w:r w:rsidR="005B283E">
        <w:rPr>
          <w:rFonts w:ascii="Times New Roman" w:hAnsi="Times New Roman"/>
          <w:bCs/>
          <w:sz w:val="24"/>
          <w:szCs w:val="24"/>
          <w:lang w:val="ro-RO"/>
        </w:rPr>
        <w:t>unei delegații din partea Senatului României la reuniunile Adunării Parlamentare a Consiliului Europei: Comisia pentru afaceri juridice și drepturile omului și Subcomisia pentru implementarea hotărârilor Curții Europene a Drepturilor Omului (Londra, 1-2 decembrie 2025).</w:t>
      </w:r>
    </w:p>
    <w:p w14:paraId="566F30C4" w14:textId="07BD08F9" w:rsidR="006871F2" w:rsidRPr="00071E16" w:rsidRDefault="006871F2" w:rsidP="006871F2">
      <w:pPr>
        <w:pStyle w:val="Style2"/>
        <w:spacing w:after="0"/>
        <w:ind w:left="624"/>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Ședința Comisiei a fost declarată închisă de către domnul senator Titus CORLĂȚEAN,</w:t>
      </w:r>
    </w:p>
    <w:p w14:paraId="3CF86E81" w14:textId="569CC3C5" w:rsidR="00553174" w:rsidRPr="00071E16" w:rsidRDefault="006871F2" w:rsidP="006871F2">
      <w:pPr>
        <w:pStyle w:val="Style2"/>
        <w:spacing w:after="240" w:line="240" w:lineRule="auto"/>
        <w:ind w:left="624" w:firstLine="0"/>
        <w:jc w:val="both"/>
        <w:rPr>
          <w:rFonts w:ascii="Times New Roman" w:hAnsi="Times New Roman" w:cs="Times New Roman"/>
          <w:bCs/>
          <w:sz w:val="24"/>
          <w:szCs w:val="24"/>
          <w:lang w:val="ro-RO"/>
        </w:rPr>
      </w:pPr>
      <w:r w:rsidRPr="00071E16">
        <w:rPr>
          <w:rFonts w:ascii="Times New Roman" w:hAnsi="Times New Roman" w:cs="Times New Roman"/>
          <w:bCs/>
          <w:sz w:val="24"/>
          <w:szCs w:val="24"/>
          <w:lang w:val="ro-RO"/>
        </w:rPr>
        <w:t>președintele Comisiei pentru politică externă.</w:t>
      </w:r>
    </w:p>
    <w:p w14:paraId="77BC720D" w14:textId="77777777" w:rsidR="000B1ACD" w:rsidRPr="00071E16" w:rsidRDefault="000B1ACD" w:rsidP="000B1ACD">
      <w:pPr>
        <w:jc w:val="both"/>
        <w:rPr>
          <w:rFonts w:eastAsia="Times New Roman"/>
          <w:color w:val="FF0000"/>
          <w:lang w:val="ro-RO"/>
        </w:rPr>
      </w:pPr>
    </w:p>
    <w:p w14:paraId="0AD33C08" w14:textId="77777777" w:rsidR="00842797" w:rsidRPr="00071E16" w:rsidRDefault="00842797" w:rsidP="006B045F">
      <w:pPr>
        <w:pStyle w:val="ListParagraph"/>
        <w:ind w:left="540"/>
        <w:jc w:val="both"/>
        <w:rPr>
          <w:rFonts w:eastAsia="Times New Roman"/>
          <w:lang w:val="ro-RO"/>
        </w:rPr>
      </w:pPr>
    </w:p>
    <w:p w14:paraId="11625C48" w14:textId="6E8B00AA" w:rsidR="008068A2" w:rsidRPr="00071E16" w:rsidRDefault="00842797" w:rsidP="002E1020">
      <w:pPr>
        <w:pStyle w:val="Corp"/>
        <w:spacing w:after="0" w:line="240" w:lineRule="auto"/>
        <w:jc w:val="both"/>
        <w:rPr>
          <w:rFonts w:ascii="Times New Roman" w:hAnsi="Times New Roman" w:cs="Times New Roman"/>
          <w:sz w:val="24"/>
          <w:szCs w:val="24"/>
          <w:lang w:val="ro-RO"/>
        </w:rPr>
      </w:pPr>
      <w:r w:rsidRPr="00071E16">
        <w:rPr>
          <w:rFonts w:ascii="Times New Roman" w:eastAsia="Times New Roman" w:hAnsi="Times New Roman" w:cs="Times New Roman"/>
          <w:sz w:val="24"/>
          <w:szCs w:val="24"/>
          <w:lang w:val="ro-RO"/>
        </w:rPr>
        <w:tab/>
      </w:r>
      <w:r w:rsidRPr="00071E16">
        <w:rPr>
          <w:rFonts w:ascii="Times New Roman" w:hAnsi="Times New Roman" w:cs="Times New Roman"/>
          <w:b/>
          <w:bCs/>
          <w:i/>
          <w:iCs/>
          <w:sz w:val="24"/>
          <w:szCs w:val="24"/>
          <w:lang w:val="ro-RO"/>
        </w:rPr>
        <w:t xml:space="preserve">                         </w:t>
      </w:r>
    </w:p>
    <w:sectPr w:rsidR="008068A2" w:rsidRPr="00071E16" w:rsidSect="0084279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8E67" w14:textId="77777777" w:rsidR="00D340BB" w:rsidRDefault="00D340BB">
      <w:r>
        <w:separator/>
      </w:r>
    </w:p>
  </w:endnote>
  <w:endnote w:type="continuationSeparator" w:id="0">
    <w:p w14:paraId="71D02EAD" w14:textId="77777777" w:rsidR="00D340BB" w:rsidRDefault="00D3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9246" w14:textId="77777777" w:rsidR="00895F10" w:rsidRDefault="00000000">
    <w:pPr>
      <w:pStyle w:val="Footer"/>
      <w:tabs>
        <w:tab w:val="clear" w:pos="9360"/>
        <w:tab w:val="right" w:pos="9340"/>
      </w:tabs>
      <w:jc w:val="center"/>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DE6C" w14:textId="77777777" w:rsidR="00D340BB" w:rsidRDefault="00D340BB">
      <w:r>
        <w:separator/>
      </w:r>
    </w:p>
  </w:footnote>
  <w:footnote w:type="continuationSeparator" w:id="0">
    <w:p w14:paraId="16A42282" w14:textId="77777777" w:rsidR="00D340BB" w:rsidRDefault="00D3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F504" w14:textId="77777777" w:rsidR="00895F10" w:rsidRDefault="00895F10">
    <w:pPr>
      <w:pStyle w:val="Antetisubsol"/>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8FD"/>
    <w:multiLevelType w:val="hybridMultilevel"/>
    <w:tmpl w:val="A192F95A"/>
    <w:lvl w:ilvl="0" w:tplc="8A684940">
      <w:start w:val="1"/>
      <w:numFmt w:val="decimal"/>
      <w:lvlText w:val="%1."/>
      <w:lvlJc w:val="left"/>
      <w:pPr>
        <w:ind w:left="984" w:hanging="360"/>
      </w:pPr>
      <w:rPr>
        <w:rFonts w:cs="Times New Roman"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0B365B5B"/>
    <w:multiLevelType w:val="hybridMultilevel"/>
    <w:tmpl w:val="372C1204"/>
    <w:lvl w:ilvl="0" w:tplc="C0228246">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13F5400A"/>
    <w:multiLevelType w:val="hybridMultilevel"/>
    <w:tmpl w:val="2D4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D6D"/>
    <w:multiLevelType w:val="hybridMultilevel"/>
    <w:tmpl w:val="B630D7AC"/>
    <w:lvl w:ilvl="0" w:tplc="0162676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216A2419"/>
    <w:multiLevelType w:val="hybridMultilevel"/>
    <w:tmpl w:val="3EBE4D32"/>
    <w:lvl w:ilvl="0" w:tplc="438248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54347C9"/>
    <w:multiLevelType w:val="hybridMultilevel"/>
    <w:tmpl w:val="7A4AEE3E"/>
    <w:lvl w:ilvl="0" w:tplc="836E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840271"/>
    <w:multiLevelType w:val="hybridMultilevel"/>
    <w:tmpl w:val="DAB8858E"/>
    <w:lvl w:ilvl="0" w:tplc="A68823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D106E"/>
    <w:multiLevelType w:val="hybridMultilevel"/>
    <w:tmpl w:val="222C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75C30"/>
    <w:multiLevelType w:val="hybridMultilevel"/>
    <w:tmpl w:val="7AEAC9CE"/>
    <w:lvl w:ilvl="0" w:tplc="20B62E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00521"/>
    <w:multiLevelType w:val="hybridMultilevel"/>
    <w:tmpl w:val="45FE7E3A"/>
    <w:lvl w:ilvl="0" w:tplc="E3664F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8239C"/>
    <w:multiLevelType w:val="hybridMultilevel"/>
    <w:tmpl w:val="6A98E064"/>
    <w:lvl w:ilvl="0" w:tplc="DF02D454">
      <w:start w:val="1"/>
      <w:numFmt w:val="low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AA808AB"/>
    <w:multiLevelType w:val="hybridMultilevel"/>
    <w:tmpl w:val="21529AC2"/>
    <w:lvl w:ilvl="0" w:tplc="25BAA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544ED"/>
    <w:multiLevelType w:val="hybridMultilevel"/>
    <w:tmpl w:val="92F08860"/>
    <w:lvl w:ilvl="0" w:tplc="C2F81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F7839"/>
    <w:multiLevelType w:val="hybridMultilevel"/>
    <w:tmpl w:val="21A66828"/>
    <w:lvl w:ilvl="0" w:tplc="C8EED0D0">
      <w:start w:val="1"/>
      <w:numFmt w:val="upperRoman"/>
      <w:lvlText w:val="%1."/>
      <w:lvlJc w:val="left"/>
      <w:pPr>
        <w:ind w:left="1344" w:hanging="72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15:restartNumberingAfterBreak="0">
    <w:nsid w:val="5019213A"/>
    <w:multiLevelType w:val="hybridMultilevel"/>
    <w:tmpl w:val="F446C254"/>
    <w:lvl w:ilvl="0" w:tplc="ADFAD708">
      <w:start w:val="1"/>
      <w:numFmt w:val="decimal"/>
      <w:lvlText w:val="%1."/>
      <w:lvlJc w:val="left"/>
      <w:pPr>
        <w:ind w:left="1080" w:hanging="36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687ABD"/>
    <w:multiLevelType w:val="hybridMultilevel"/>
    <w:tmpl w:val="605AC368"/>
    <w:lvl w:ilvl="0" w:tplc="E910BD44">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6" w15:restartNumberingAfterBreak="0">
    <w:nsid w:val="51B41AA7"/>
    <w:multiLevelType w:val="hybridMultilevel"/>
    <w:tmpl w:val="B7EA2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47BE6"/>
    <w:multiLevelType w:val="hybridMultilevel"/>
    <w:tmpl w:val="9970D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8F5111"/>
    <w:multiLevelType w:val="hybridMultilevel"/>
    <w:tmpl w:val="52723FB4"/>
    <w:lvl w:ilvl="0" w:tplc="BD363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95E33"/>
    <w:multiLevelType w:val="hybridMultilevel"/>
    <w:tmpl w:val="2772BA58"/>
    <w:lvl w:ilvl="0" w:tplc="CED42E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82463"/>
    <w:multiLevelType w:val="hybridMultilevel"/>
    <w:tmpl w:val="4458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1063A"/>
    <w:multiLevelType w:val="hybridMultilevel"/>
    <w:tmpl w:val="805AA272"/>
    <w:lvl w:ilvl="0" w:tplc="AB4E39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600A8"/>
    <w:multiLevelType w:val="hybridMultilevel"/>
    <w:tmpl w:val="E98E7E9E"/>
    <w:lvl w:ilvl="0" w:tplc="064A9FC0">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7DEE7779"/>
    <w:multiLevelType w:val="hybridMultilevel"/>
    <w:tmpl w:val="7786C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51888467">
    <w:abstractNumId w:val="13"/>
  </w:num>
  <w:num w:numId="2" w16cid:durableId="1214317744">
    <w:abstractNumId w:val="10"/>
  </w:num>
  <w:num w:numId="3" w16cid:durableId="380906007">
    <w:abstractNumId w:val="2"/>
  </w:num>
  <w:num w:numId="4" w16cid:durableId="2024896848">
    <w:abstractNumId w:val="17"/>
  </w:num>
  <w:num w:numId="5" w16cid:durableId="881752974">
    <w:abstractNumId w:val="16"/>
  </w:num>
  <w:num w:numId="6" w16cid:durableId="1553737834">
    <w:abstractNumId w:val="7"/>
  </w:num>
  <w:num w:numId="7" w16cid:durableId="1967615689">
    <w:abstractNumId w:val="19"/>
  </w:num>
  <w:num w:numId="8" w16cid:durableId="1604387078">
    <w:abstractNumId w:val="20"/>
  </w:num>
  <w:num w:numId="9" w16cid:durableId="1095519222">
    <w:abstractNumId w:val="6"/>
  </w:num>
  <w:num w:numId="10" w16cid:durableId="971137709">
    <w:abstractNumId w:val="21"/>
  </w:num>
  <w:num w:numId="11" w16cid:durableId="1994412233">
    <w:abstractNumId w:val="23"/>
  </w:num>
  <w:num w:numId="12" w16cid:durableId="1988778429">
    <w:abstractNumId w:val="12"/>
  </w:num>
  <w:num w:numId="13" w16cid:durableId="910458004">
    <w:abstractNumId w:val="8"/>
  </w:num>
  <w:num w:numId="14" w16cid:durableId="1006858963">
    <w:abstractNumId w:val="18"/>
  </w:num>
  <w:num w:numId="15" w16cid:durableId="637875495">
    <w:abstractNumId w:val="1"/>
  </w:num>
  <w:num w:numId="16" w16cid:durableId="1824809399">
    <w:abstractNumId w:val="9"/>
  </w:num>
  <w:num w:numId="17" w16cid:durableId="153961803">
    <w:abstractNumId w:val="11"/>
  </w:num>
  <w:num w:numId="18" w16cid:durableId="359169617">
    <w:abstractNumId w:val="0"/>
  </w:num>
  <w:num w:numId="19" w16cid:durableId="2146963156">
    <w:abstractNumId w:val="3"/>
  </w:num>
  <w:num w:numId="20" w16cid:durableId="1792943417">
    <w:abstractNumId w:val="5"/>
  </w:num>
  <w:num w:numId="21" w16cid:durableId="564605295">
    <w:abstractNumId w:val="14"/>
  </w:num>
  <w:num w:numId="22" w16cid:durableId="1053700348">
    <w:abstractNumId w:val="15"/>
  </w:num>
  <w:num w:numId="23" w16cid:durableId="1177185864">
    <w:abstractNumId w:val="22"/>
  </w:num>
  <w:num w:numId="24" w16cid:durableId="1702584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97"/>
    <w:rsid w:val="00005F3F"/>
    <w:rsid w:val="000100C6"/>
    <w:rsid w:val="0001156C"/>
    <w:rsid w:val="000176A0"/>
    <w:rsid w:val="0003504E"/>
    <w:rsid w:val="00036232"/>
    <w:rsid w:val="00071E16"/>
    <w:rsid w:val="000900A5"/>
    <w:rsid w:val="000A786C"/>
    <w:rsid w:val="000B1ACD"/>
    <w:rsid w:val="000C1459"/>
    <w:rsid w:val="000D0093"/>
    <w:rsid w:val="000D0CE4"/>
    <w:rsid w:val="000E45DC"/>
    <w:rsid w:val="000E5934"/>
    <w:rsid w:val="000F53EC"/>
    <w:rsid w:val="00100C2B"/>
    <w:rsid w:val="00145C34"/>
    <w:rsid w:val="00147EDE"/>
    <w:rsid w:val="0015666E"/>
    <w:rsid w:val="001622F1"/>
    <w:rsid w:val="00173BF3"/>
    <w:rsid w:val="00197BB6"/>
    <w:rsid w:val="001A077B"/>
    <w:rsid w:val="001A2912"/>
    <w:rsid w:val="001A4A8D"/>
    <w:rsid w:val="001B2D35"/>
    <w:rsid w:val="001C07F7"/>
    <w:rsid w:val="001C5446"/>
    <w:rsid w:val="001C7B62"/>
    <w:rsid w:val="001E23BF"/>
    <w:rsid w:val="001E6234"/>
    <w:rsid w:val="0020217E"/>
    <w:rsid w:val="0021078E"/>
    <w:rsid w:val="00210F98"/>
    <w:rsid w:val="002249C1"/>
    <w:rsid w:val="002326A0"/>
    <w:rsid w:val="00233C62"/>
    <w:rsid w:val="00243600"/>
    <w:rsid w:val="00244941"/>
    <w:rsid w:val="00260533"/>
    <w:rsid w:val="002D0ACC"/>
    <w:rsid w:val="002E1020"/>
    <w:rsid w:val="002F06DA"/>
    <w:rsid w:val="002F269F"/>
    <w:rsid w:val="002F286C"/>
    <w:rsid w:val="0030003C"/>
    <w:rsid w:val="003151A2"/>
    <w:rsid w:val="00324DA4"/>
    <w:rsid w:val="00332E02"/>
    <w:rsid w:val="003374B8"/>
    <w:rsid w:val="00390415"/>
    <w:rsid w:val="00396588"/>
    <w:rsid w:val="003A7DCD"/>
    <w:rsid w:val="003B4F7B"/>
    <w:rsid w:val="003B660A"/>
    <w:rsid w:val="003C78AB"/>
    <w:rsid w:val="003E0B05"/>
    <w:rsid w:val="003F1453"/>
    <w:rsid w:val="003F27E8"/>
    <w:rsid w:val="0040461A"/>
    <w:rsid w:val="004048C8"/>
    <w:rsid w:val="00420149"/>
    <w:rsid w:val="00432A3A"/>
    <w:rsid w:val="00445E0E"/>
    <w:rsid w:val="004528D3"/>
    <w:rsid w:val="00452ED6"/>
    <w:rsid w:val="00462544"/>
    <w:rsid w:val="004C2A43"/>
    <w:rsid w:val="004C7835"/>
    <w:rsid w:val="004F08B3"/>
    <w:rsid w:val="00501AE6"/>
    <w:rsid w:val="00513ABC"/>
    <w:rsid w:val="005155D9"/>
    <w:rsid w:val="00534F8C"/>
    <w:rsid w:val="00542571"/>
    <w:rsid w:val="00542CC8"/>
    <w:rsid w:val="005448E8"/>
    <w:rsid w:val="005520BA"/>
    <w:rsid w:val="00553174"/>
    <w:rsid w:val="00586C25"/>
    <w:rsid w:val="00587E7C"/>
    <w:rsid w:val="005A3887"/>
    <w:rsid w:val="005B283E"/>
    <w:rsid w:val="005C2260"/>
    <w:rsid w:val="005C49AB"/>
    <w:rsid w:val="005E2C13"/>
    <w:rsid w:val="005E427F"/>
    <w:rsid w:val="005E70B2"/>
    <w:rsid w:val="00614F3A"/>
    <w:rsid w:val="00620285"/>
    <w:rsid w:val="00621FC2"/>
    <w:rsid w:val="00641E1E"/>
    <w:rsid w:val="00650B37"/>
    <w:rsid w:val="006652F1"/>
    <w:rsid w:val="00681511"/>
    <w:rsid w:val="0068595A"/>
    <w:rsid w:val="006871F2"/>
    <w:rsid w:val="006A2B3B"/>
    <w:rsid w:val="006B02DB"/>
    <w:rsid w:val="006B045F"/>
    <w:rsid w:val="006B181F"/>
    <w:rsid w:val="006B20C8"/>
    <w:rsid w:val="006C707E"/>
    <w:rsid w:val="006E4365"/>
    <w:rsid w:val="006E5348"/>
    <w:rsid w:val="006F2179"/>
    <w:rsid w:val="006F62C9"/>
    <w:rsid w:val="006F6FD8"/>
    <w:rsid w:val="00721C58"/>
    <w:rsid w:val="00721D69"/>
    <w:rsid w:val="007263FE"/>
    <w:rsid w:val="00741BAC"/>
    <w:rsid w:val="00743BC9"/>
    <w:rsid w:val="007522F7"/>
    <w:rsid w:val="00766A1C"/>
    <w:rsid w:val="0078370F"/>
    <w:rsid w:val="007924A2"/>
    <w:rsid w:val="00793E39"/>
    <w:rsid w:val="007A0339"/>
    <w:rsid w:val="007A2EBF"/>
    <w:rsid w:val="007A389E"/>
    <w:rsid w:val="007B66B5"/>
    <w:rsid w:val="007C5005"/>
    <w:rsid w:val="007C75E9"/>
    <w:rsid w:val="007E7338"/>
    <w:rsid w:val="007F399A"/>
    <w:rsid w:val="008068A2"/>
    <w:rsid w:val="00820C7D"/>
    <w:rsid w:val="0083555E"/>
    <w:rsid w:val="00842797"/>
    <w:rsid w:val="0084296D"/>
    <w:rsid w:val="00853E75"/>
    <w:rsid w:val="00855956"/>
    <w:rsid w:val="008624EA"/>
    <w:rsid w:val="008658F1"/>
    <w:rsid w:val="008825DC"/>
    <w:rsid w:val="008903F3"/>
    <w:rsid w:val="00895F10"/>
    <w:rsid w:val="008A1DA9"/>
    <w:rsid w:val="008B5A5E"/>
    <w:rsid w:val="008F1723"/>
    <w:rsid w:val="008F5A63"/>
    <w:rsid w:val="00902F39"/>
    <w:rsid w:val="00923A63"/>
    <w:rsid w:val="00946BDB"/>
    <w:rsid w:val="0095038E"/>
    <w:rsid w:val="009568A3"/>
    <w:rsid w:val="00961797"/>
    <w:rsid w:val="00962410"/>
    <w:rsid w:val="009740C6"/>
    <w:rsid w:val="00975756"/>
    <w:rsid w:val="009825C7"/>
    <w:rsid w:val="0099379A"/>
    <w:rsid w:val="009948E8"/>
    <w:rsid w:val="009C03F3"/>
    <w:rsid w:val="009C29D0"/>
    <w:rsid w:val="009D5F86"/>
    <w:rsid w:val="009E2A83"/>
    <w:rsid w:val="009F5B06"/>
    <w:rsid w:val="00A00BD3"/>
    <w:rsid w:val="00A0137F"/>
    <w:rsid w:val="00A11CA8"/>
    <w:rsid w:val="00A12F01"/>
    <w:rsid w:val="00A150B7"/>
    <w:rsid w:val="00A15541"/>
    <w:rsid w:val="00A43D99"/>
    <w:rsid w:val="00A55E9F"/>
    <w:rsid w:val="00A60112"/>
    <w:rsid w:val="00A6279E"/>
    <w:rsid w:val="00A8193A"/>
    <w:rsid w:val="00A90D14"/>
    <w:rsid w:val="00A90D4A"/>
    <w:rsid w:val="00A934C6"/>
    <w:rsid w:val="00A9546B"/>
    <w:rsid w:val="00AA7D40"/>
    <w:rsid w:val="00AB1837"/>
    <w:rsid w:val="00AD066C"/>
    <w:rsid w:val="00AE23EA"/>
    <w:rsid w:val="00AE579A"/>
    <w:rsid w:val="00B07266"/>
    <w:rsid w:val="00B07D18"/>
    <w:rsid w:val="00B33E7D"/>
    <w:rsid w:val="00B53B77"/>
    <w:rsid w:val="00B63537"/>
    <w:rsid w:val="00B65C32"/>
    <w:rsid w:val="00B80EEA"/>
    <w:rsid w:val="00BA0EF6"/>
    <w:rsid w:val="00BC4275"/>
    <w:rsid w:val="00BC643A"/>
    <w:rsid w:val="00BC7583"/>
    <w:rsid w:val="00BD3D8D"/>
    <w:rsid w:val="00BE0179"/>
    <w:rsid w:val="00BE63CE"/>
    <w:rsid w:val="00BF080D"/>
    <w:rsid w:val="00BF4D15"/>
    <w:rsid w:val="00C0004E"/>
    <w:rsid w:val="00C17CE3"/>
    <w:rsid w:val="00C24BF7"/>
    <w:rsid w:val="00C33344"/>
    <w:rsid w:val="00C4566A"/>
    <w:rsid w:val="00C528ED"/>
    <w:rsid w:val="00C776FF"/>
    <w:rsid w:val="00C903F5"/>
    <w:rsid w:val="00C966DE"/>
    <w:rsid w:val="00CB348E"/>
    <w:rsid w:val="00CD290A"/>
    <w:rsid w:val="00CD605F"/>
    <w:rsid w:val="00CF2EAC"/>
    <w:rsid w:val="00D16F8A"/>
    <w:rsid w:val="00D22C7F"/>
    <w:rsid w:val="00D340BB"/>
    <w:rsid w:val="00D3477A"/>
    <w:rsid w:val="00D43212"/>
    <w:rsid w:val="00D645AC"/>
    <w:rsid w:val="00D91174"/>
    <w:rsid w:val="00DB389D"/>
    <w:rsid w:val="00DB4B5A"/>
    <w:rsid w:val="00DB4BC4"/>
    <w:rsid w:val="00DD018D"/>
    <w:rsid w:val="00DE0275"/>
    <w:rsid w:val="00E0059A"/>
    <w:rsid w:val="00E33F5F"/>
    <w:rsid w:val="00E466FE"/>
    <w:rsid w:val="00E55751"/>
    <w:rsid w:val="00E65F44"/>
    <w:rsid w:val="00E67C36"/>
    <w:rsid w:val="00EA3607"/>
    <w:rsid w:val="00EB377A"/>
    <w:rsid w:val="00EE5F28"/>
    <w:rsid w:val="00EF4ED0"/>
    <w:rsid w:val="00F00D87"/>
    <w:rsid w:val="00F12E92"/>
    <w:rsid w:val="00F23996"/>
    <w:rsid w:val="00F30247"/>
    <w:rsid w:val="00F3372D"/>
    <w:rsid w:val="00F4108F"/>
    <w:rsid w:val="00F62759"/>
    <w:rsid w:val="00F63C16"/>
    <w:rsid w:val="00F661F7"/>
    <w:rsid w:val="00FA0AEC"/>
    <w:rsid w:val="00FC6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7682"/>
  <w15:chartTrackingRefBased/>
  <w15:docId w15:val="{87239DC8-CA63-4B4C-A0F9-D3376E7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9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8427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7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7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7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7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7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7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7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7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7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7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7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7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797"/>
    <w:rPr>
      <w:rFonts w:eastAsiaTheme="majorEastAsia" w:cstheme="majorBidi"/>
      <w:color w:val="272727" w:themeColor="text1" w:themeTint="D8"/>
    </w:rPr>
  </w:style>
  <w:style w:type="paragraph" w:styleId="Title">
    <w:name w:val="Title"/>
    <w:basedOn w:val="Normal"/>
    <w:next w:val="Normal"/>
    <w:link w:val="TitleChar"/>
    <w:uiPriority w:val="10"/>
    <w:qFormat/>
    <w:rsid w:val="008427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797"/>
    <w:pPr>
      <w:spacing w:before="160"/>
      <w:jc w:val="center"/>
    </w:pPr>
    <w:rPr>
      <w:i/>
      <w:iCs/>
      <w:color w:val="404040" w:themeColor="text1" w:themeTint="BF"/>
    </w:rPr>
  </w:style>
  <w:style w:type="character" w:customStyle="1" w:styleId="QuoteChar">
    <w:name w:val="Quote Char"/>
    <w:basedOn w:val="DefaultParagraphFont"/>
    <w:link w:val="Quote"/>
    <w:uiPriority w:val="29"/>
    <w:rsid w:val="00842797"/>
    <w:rPr>
      <w:i/>
      <w:iCs/>
      <w:color w:val="404040" w:themeColor="text1" w:themeTint="BF"/>
    </w:rPr>
  </w:style>
  <w:style w:type="paragraph" w:styleId="ListParagraph">
    <w:name w:val="List Paragraph"/>
    <w:basedOn w:val="Normal"/>
    <w:uiPriority w:val="34"/>
    <w:qFormat/>
    <w:rsid w:val="00842797"/>
    <w:pPr>
      <w:ind w:left="720"/>
      <w:contextualSpacing/>
    </w:pPr>
  </w:style>
  <w:style w:type="character" w:styleId="IntenseEmphasis">
    <w:name w:val="Intense Emphasis"/>
    <w:basedOn w:val="DefaultParagraphFont"/>
    <w:uiPriority w:val="21"/>
    <w:qFormat/>
    <w:rsid w:val="00842797"/>
    <w:rPr>
      <w:i/>
      <w:iCs/>
      <w:color w:val="2F5496" w:themeColor="accent1" w:themeShade="BF"/>
    </w:rPr>
  </w:style>
  <w:style w:type="paragraph" w:styleId="IntenseQuote">
    <w:name w:val="Intense Quote"/>
    <w:basedOn w:val="Normal"/>
    <w:next w:val="Normal"/>
    <w:link w:val="IntenseQuoteChar"/>
    <w:uiPriority w:val="30"/>
    <w:qFormat/>
    <w:rsid w:val="00842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797"/>
    <w:rPr>
      <w:i/>
      <w:iCs/>
      <w:color w:val="2F5496" w:themeColor="accent1" w:themeShade="BF"/>
    </w:rPr>
  </w:style>
  <w:style w:type="character" w:styleId="IntenseReference">
    <w:name w:val="Intense Reference"/>
    <w:basedOn w:val="DefaultParagraphFont"/>
    <w:uiPriority w:val="32"/>
    <w:qFormat/>
    <w:rsid w:val="00842797"/>
    <w:rPr>
      <w:b/>
      <w:bCs/>
      <w:smallCaps/>
      <w:color w:val="2F5496" w:themeColor="accent1" w:themeShade="BF"/>
      <w:spacing w:val="5"/>
    </w:rPr>
  </w:style>
  <w:style w:type="paragraph" w:customStyle="1" w:styleId="Antetisubsol">
    <w:name w:val="Antet și subsol"/>
    <w:rsid w:val="0084279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GB"/>
      <w14:textOutline w14:w="0" w14:cap="flat" w14:cmpd="sng" w14:algn="ctr">
        <w14:noFill/>
        <w14:prstDash w14:val="solid"/>
        <w14:bevel/>
      </w14:textOutline>
      <w14:ligatures w14:val="none"/>
    </w:rPr>
  </w:style>
  <w:style w:type="paragraph" w:styleId="Footer">
    <w:name w:val="footer"/>
    <w:link w:val="FooterChar"/>
    <w:rsid w:val="00842797"/>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842797"/>
    <w:rPr>
      <w:rFonts w:ascii="Calibri" w:eastAsia="Arial Unicode MS" w:hAnsi="Calibri" w:cs="Arial Unicode MS"/>
      <w:color w:val="000000"/>
      <w:kern w:val="0"/>
      <w:u w:color="000000"/>
      <w:bdr w:val="nil"/>
      <w:lang w:val="en-US" w:eastAsia="en-GB"/>
      <w14:ligatures w14:val="none"/>
    </w:rPr>
  </w:style>
  <w:style w:type="paragraph" w:customStyle="1" w:styleId="Corp">
    <w:name w:val="Corp"/>
    <w:rsid w:val="00842797"/>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Text1">
    <w:name w:val="Text 1"/>
    <w:basedOn w:val="Normal"/>
    <w:rsid w:val="003965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jc w:val="both"/>
    </w:pPr>
    <w:rPr>
      <w:rFonts w:eastAsia="Times New Roman"/>
      <w:szCs w:val="22"/>
      <w:bdr w:val="none" w:sz="0" w:space="0" w:color="auto"/>
      <w:lang w:val="ro-RO" w:eastAsia="ro-RO" w:bidi="ro-RO"/>
    </w:rPr>
  </w:style>
  <w:style w:type="paragraph" w:customStyle="1" w:styleId="ManualHeading2">
    <w:name w:val="Manual Heading 2"/>
    <w:basedOn w:val="Normal"/>
    <w:next w:val="Text1"/>
    <w:rsid w:val="0039658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850"/>
      </w:tabs>
      <w:spacing w:before="120" w:after="120"/>
      <w:ind w:left="850" w:hanging="850"/>
      <w:jc w:val="both"/>
      <w:outlineLvl w:val="1"/>
    </w:pPr>
    <w:rPr>
      <w:rFonts w:eastAsia="Calibri"/>
      <w:b/>
      <w:szCs w:val="22"/>
      <w:bdr w:val="none" w:sz="0" w:space="0" w:color="auto"/>
      <w:lang w:val="ro-RO" w:eastAsia="ro-RO" w:bidi="ro-RO"/>
    </w:rPr>
  </w:style>
  <w:style w:type="character" w:customStyle="1" w:styleId="CharStyle3">
    <w:name w:val="Char Style 3"/>
    <w:basedOn w:val="DefaultParagraphFont"/>
    <w:link w:val="Style2"/>
    <w:rsid w:val="00A00BD3"/>
  </w:style>
  <w:style w:type="paragraph" w:customStyle="1" w:styleId="Style2">
    <w:name w:val="Style 2"/>
    <w:basedOn w:val="Normal"/>
    <w:link w:val="CharStyle3"/>
    <w:rsid w:val="00A00BD3"/>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600" w:line="374" w:lineRule="auto"/>
      <w:ind w:firstLine="350"/>
    </w:pPr>
    <w:rPr>
      <w:rFonts w:asciiTheme="minorHAnsi" w:eastAsiaTheme="minorHAnsi" w:hAnsiTheme="minorHAnsi" w:cstheme="minorBidi"/>
      <w:kern w:val="2"/>
      <w:sz w:val="22"/>
      <w:szCs w:val="22"/>
      <w:bdr w:val="none" w:sz="0" w:space="0" w:color="auto"/>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DD0F3-96EC-4983-8F2B-41EAF7F7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Petruta Izabela Lambrache</dc:creator>
  <cp:keywords/>
  <dc:description/>
  <cp:lastModifiedBy>Cristian Tudose</cp:lastModifiedBy>
  <cp:revision>24</cp:revision>
  <cp:lastPrinted>2025-06-19T08:53:00Z</cp:lastPrinted>
  <dcterms:created xsi:type="dcterms:W3CDTF">2025-09-01T09:30:00Z</dcterms:created>
  <dcterms:modified xsi:type="dcterms:W3CDTF">2025-10-29T09:05:00Z</dcterms:modified>
</cp:coreProperties>
</file>